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844DD7" w:rsidRDefault="00AE5C33" w:rsidP="00D329F5">
      <w:pPr>
        <w:spacing w:line="500" w:lineRule="exact"/>
        <w:rPr>
          <w:rFonts w:ascii="Times New Roman" w:eastAsia="黑体" w:hAnsi="Times New Roman" w:cs="Times New Roman"/>
          <w:sz w:val="28"/>
          <w:szCs w:val="32"/>
        </w:rPr>
      </w:pPr>
      <w:r w:rsidRPr="00844DD7">
        <w:rPr>
          <w:rFonts w:ascii="Times New Roman" w:eastAsia="黑体" w:hAnsi="Times New Roman" w:cs="Times New Roman"/>
          <w:sz w:val="28"/>
          <w:szCs w:val="32"/>
        </w:rPr>
        <w:t>附件</w:t>
      </w:r>
      <w:r w:rsidRPr="00844DD7">
        <w:rPr>
          <w:rFonts w:ascii="Times New Roman" w:eastAsia="黑体" w:hAnsi="Times New Roman" w:cs="Times New Roman"/>
          <w:sz w:val="28"/>
          <w:szCs w:val="32"/>
        </w:rPr>
        <w:t>1</w:t>
      </w:r>
    </w:p>
    <w:p w:rsidR="00AB6235" w:rsidRPr="00844DD7" w:rsidRDefault="002132D5"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844DD7">
        <w:rPr>
          <w:rFonts w:ascii="Times New Roman" w:eastAsia="方正小标宋简体" w:hAnsi="Times New Roman" w:cs="Times New Roman"/>
          <w:bCs/>
          <w:spacing w:val="-4"/>
          <w:sz w:val="36"/>
          <w:szCs w:val="32"/>
        </w:rPr>
        <w:t>国家主席习近平发表二</w:t>
      </w:r>
      <w:r w:rsidRPr="00844DD7">
        <w:rPr>
          <w:rFonts w:ascii="Times New Roman" w:eastAsia="宋体" w:hAnsi="Times New Roman" w:cs="Times New Roman"/>
          <w:bCs/>
          <w:spacing w:val="-4"/>
          <w:sz w:val="36"/>
          <w:szCs w:val="32"/>
        </w:rPr>
        <w:t>〇</w:t>
      </w:r>
      <w:r w:rsidRPr="00844DD7">
        <w:rPr>
          <w:rFonts w:ascii="Times New Roman" w:eastAsia="方正小标宋简体" w:hAnsi="Times New Roman" w:cs="Times New Roman"/>
          <w:bCs/>
          <w:spacing w:val="-4"/>
          <w:sz w:val="36"/>
          <w:szCs w:val="32"/>
        </w:rPr>
        <w:t>二五年新年贺词</w:t>
      </w:r>
    </w:p>
    <w:p w:rsidR="00D72CBA" w:rsidRPr="00844DD7" w:rsidRDefault="002132D5" w:rsidP="00D62397">
      <w:pPr>
        <w:spacing w:line="500" w:lineRule="exact"/>
        <w:ind w:firstLineChars="200" w:firstLine="560"/>
        <w:rPr>
          <w:rFonts w:ascii="Times New Roman" w:eastAsia="仿宋_GB2312" w:hAnsi="Times New Roman" w:cs="Times New Roman" w:hint="eastAsia"/>
          <w:sz w:val="28"/>
          <w:szCs w:val="32"/>
        </w:rPr>
      </w:pPr>
      <w:r w:rsidRPr="00844DD7">
        <w:rPr>
          <w:rFonts w:ascii="Times New Roman" w:eastAsia="仿宋_GB2312" w:hAnsi="Times New Roman" w:cs="Times New Roman"/>
          <w:sz w:val="28"/>
          <w:szCs w:val="32"/>
        </w:rPr>
        <w:t>新年前夕，国家主席习近平通过中央广播电视总台和互联网，发表了二</w:t>
      </w:r>
      <w:r w:rsidRPr="00844DD7">
        <w:rPr>
          <w:rFonts w:ascii="Times New Roman" w:eastAsia="微软雅黑" w:hAnsi="Times New Roman" w:cs="Times New Roman"/>
          <w:sz w:val="28"/>
          <w:szCs w:val="32"/>
        </w:rPr>
        <w:t>〇</w:t>
      </w:r>
      <w:r w:rsidRPr="00844DD7">
        <w:rPr>
          <w:rFonts w:ascii="Times New Roman" w:eastAsia="仿宋_GB2312" w:hAnsi="Times New Roman" w:cs="Times New Roman"/>
          <w:sz w:val="28"/>
          <w:szCs w:val="32"/>
        </w:rPr>
        <w:t>二五年新年贺词。全文如下：</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大家好！时间过得很快，新的一年即将到来，我在北京向大家致以美好的祝福！</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w:t>
      </w:r>
      <w:r w:rsidRPr="00844DD7">
        <w:rPr>
          <w:rFonts w:ascii="Times New Roman" w:eastAsia="仿宋_GB2312" w:hAnsi="Times New Roman" w:cs="Times New Roman"/>
          <w:sz w:val="28"/>
          <w:szCs w:val="32"/>
        </w:rPr>
        <w:t>2024</w:t>
      </w:r>
      <w:r w:rsidRPr="00844DD7">
        <w:rPr>
          <w:rFonts w:ascii="Times New Roman" w:eastAsia="仿宋_GB2312" w:hAnsi="Times New Roman" w:cs="Times New Roman"/>
          <w:sz w:val="28"/>
          <w:szCs w:val="32"/>
        </w:rPr>
        <w:t>年，我们</w:t>
      </w:r>
      <w:bookmarkStart w:id="0" w:name="_GoBack"/>
      <w:bookmarkEnd w:id="0"/>
      <w:r w:rsidRPr="00844DD7">
        <w:rPr>
          <w:rFonts w:ascii="Times New Roman" w:eastAsia="仿宋_GB2312" w:hAnsi="Times New Roman" w:cs="Times New Roman"/>
          <w:sz w:val="28"/>
          <w:szCs w:val="32"/>
        </w:rPr>
        <w:t>一起走过春夏秋冬，一道经历风雨彩虹，一个个瞬间定格在这不平凡的一年，令人感慨、难以忘怀。</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我们积极应对国内外环境变化带来的影响，出台一系列政策</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组合拳</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，扎实推动高质量发展，我国经济回暖向好，国内生产总值预计超过</w:t>
      </w:r>
      <w:r w:rsidRPr="00844DD7">
        <w:rPr>
          <w:rFonts w:ascii="Times New Roman" w:eastAsia="仿宋_GB2312" w:hAnsi="Times New Roman" w:cs="Times New Roman"/>
          <w:sz w:val="28"/>
          <w:szCs w:val="32"/>
        </w:rPr>
        <w:t>130</w:t>
      </w:r>
      <w:proofErr w:type="gramStart"/>
      <w:r w:rsidRPr="00844DD7">
        <w:rPr>
          <w:rFonts w:ascii="Times New Roman" w:eastAsia="仿宋_GB2312" w:hAnsi="Times New Roman" w:cs="Times New Roman"/>
          <w:sz w:val="28"/>
          <w:szCs w:val="32"/>
        </w:rPr>
        <w:t>万亿</w:t>
      </w:r>
      <w:proofErr w:type="gramEnd"/>
      <w:r w:rsidRPr="00844DD7">
        <w:rPr>
          <w:rFonts w:ascii="Times New Roman" w:eastAsia="仿宋_GB2312" w:hAnsi="Times New Roman" w:cs="Times New Roman"/>
          <w:sz w:val="28"/>
          <w:szCs w:val="32"/>
        </w:rPr>
        <w:t>元。粮食产量突破</w:t>
      </w:r>
      <w:r w:rsidRPr="00844DD7">
        <w:rPr>
          <w:rFonts w:ascii="Times New Roman" w:eastAsia="仿宋_GB2312" w:hAnsi="Times New Roman" w:cs="Times New Roman"/>
          <w:sz w:val="28"/>
          <w:szCs w:val="32"/>
        </w:rPr>
        <w:t>1.4</w:t>
      </w:r>
      <w:proofErr w:type="gramStart"/>
      <w:r w:rsidRPr="00844DD7">
        <w:rPr>
          <w:rFonts w:ascii="Times New Roman" w:eastAsia="仿宋_GB2312" w:hAnsi="Times New Roman" w:cs="Times New Roman"/>
          <w:sz w:val="28"/>
          <w:szCs w:val="32"/>
        </w:rPr>
        <w:t>万亿</w:t>
      </w:r>
      <w:proofErr w:type="gramEnd"/>
      <w:r w:rsidRPr="00844DD7">
        <w:rPr>
          <w:rFonts w:ascii="Times New Roman" w:eastAsia="仿宋_GB2312" w:hAnsi="Times New Roman" w:cs="Times New Roman"/>
          <w:sz w:val="28"/>
          <w:szCs w:val="32"/>
        </w:rPr>
        <w:t>斤，中国碗装了更多中国粮。区域发展协同联动、积厚成势，新型城镇化和乡村振兴相互融合、同频共振。绿色低碳发展纵深推进，美丽中国画卷徐徐铺展。</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我们因地制宜培育新质生产力，新产业新</w:t>
      </w:r>
      <w:proofErr w:type="gramStart"/>
      <w:r w:rsidRPr="00844DD7">
        <w:rPr>
          <w:rFonts w:ascii="Times New Roman" w:eastAsia="仿宋_GB2312" w:hAnsi="Times New Roman" w:cs="Times New Roman"/>
          <w:sz w:val="28"/>
          <w:szCs w:val="32"/>
        </w:rPr>
        <w:t>业态新模式</w:t>
      </w:r>
      <w:proofErr w:type="gramEnd"/>
      <w:r w:rsidRPr="00844DD7">
        <w:rPr>
          <w:rFonts w:ascii="Times New Roman" w:eastAsia="仿宋_GB2312" w:hAnsi="Times New Roman" w:cs="Times New Roman"/>
          <w:sz w:val="28"/>
          <w:szCs w:val="32"/>
        </w:rPr>
        <w:t>竞相涌现，新能源汽车年产量首次突破</w:t>
      </w:r>
      <w:r w:rsidRPr="00844DD7">
        <w:rPr>
          <w:rFonts w:ascii="Times New Roman" w:eastAsia="仿宋_GB2312" w:hAnsi="Times New Roman" w:cs="Times New Roman"/>
          <w:sz w:val="28"/>
          <w:szCs w:val="32"/>
        </w:rPr>
        <w:t>1000</w:t>
      </w:r>
      <w:r w:rsidRPr="00844DD7">
        <w:rPr>
          <w:rFonts w:ascii="Times New Roman" w:eastAsia="仿宋_GB2312" w:hAnsi="Times New Roman" w:cs="Times New Roman"/>
          <w:sz w:val="28"/>
          <w:szCs w:val="32"/>
        </w:rPr>
        <w:t>万辆，集成电路、人工智能、量子通信等领域取得新成果。嫦娥六号</w:t>
      </w:r>
      <w:proofErr w:type="gramStart"/>
      <w:r w:rsidRPr="00844DD7">
        <w:rPr>
          <w:rFonts w:ascii="Times New Roman" w:eastAsia="仿宋_GB2312" w:hAnsi="Times New Roman" w:cs="Times New Roman"/>
          <w:sz w:val="28"/>
          <w:szCs w:val="32"/>
        </w:rPr>
        <w:t>首次月背采样</w:t>
      </w:r>
      <w:proofErr w:type="gramEnd"/>
      <w:r w:rsidRPr="00844DD7">
        <w:rPr>
          <w:rFonts w:ascii="Times New Roman" w:eastAsia="仿宋_GB2312" w:hAnsi="Times New Roman" w:cs="Times New Roman"/>
          <w:sz w:val="28"/>
          <w:szCs w:val="32"/>
        </w:rPr>
        <w:t>，梦想号探秘大洋，深中通道踏浪海天，南极秦岭站崛起冰原，展现了中国人逐梦星辰大海的豪情壮志。</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今年，我到地方考察，看到大家生活多姿多彩。天水花牛苹果又大又红，东山</w:t>
      </w:r>
      <w:proofErr w:type="gramStart"/>
      <w:r w:rsidRPr="00844DD7">
        <w:rPr>
          <w:rFonts w:ascii="Times New Roman" w:eastAsia="仿宋_GB2312" w:hAnsi="Times New Roman" w:cs="Times New Roman"/>
          <w:sz w:val="28"/>
          <w:szCs w:val="32"/>
        </w:rPr>
        <w:t>澳角村渔</w:t>
      </w:r>
      <w:proofErr w:type="gramEnd"/>
      <w:r w:rsidRPr="00844DD7">
        <w:rPr>
          <w:rFonts w:ascii="Times New Roman" w:eastAsia="仿宋_GB2312" w:hAnsi="Times New Roman" w:cs="Times New Roman"/>
          <w:sz w:val="28"/>
          <w:szCs w:val="32"/>
        </w:rPr>
        <w:t>获满舱。麦积山石窟</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东方微笑</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跨越千年，六尺巷礼让家风代代相传。天津古文化街人潮熙攘，银川多民族社区居民亲如一家。对大家关心的就业增收、</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一老一小</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、教育医疗等问题，我一直挂念。一年来，基础养老金提高了，房贷利率下调了，直接结算范围扩大方便了异地就医，消费品以旧换新提高了生活品质</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大家的获得感又充实了许多。</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巴黎奥运赛场上，我国体育健儿奋勇争先，取得境外参赛最好成绩，彰显了青年一代的昂扬向上、自信阳光。海军、空军喜庆</w:t>
      </w:r>
      <w:r w:rsidRPr="00844DD7">
        <w:rPr>
          <w:rFonts w:ascii="Times New Roman" w:eastAsia="仿宋_GB2312" w:hAnsi="Times New Roman" w:cs="Times New Roman"/>
          <w:sz w:val="28"/>
          <w:szCs w:val="32"/>
        </w:rPr>
        <w:t>75</w:t>
      </w:r>
      <w:r w:rsidRPr="00844DD7">
        <w:rPr>
          <w:rFonts w:ascii="Times New Roman" w:eastAsia="仿宋_GB2312" w:hAnsi="Times New Roman" w:cs="Times New Roman"/>
          <w:sz w:val="28"/>
          <w:szCs w:val="32"/>
        </w:rPr>
        <w:t>岁生日，人民子弟兵展现新风貌。面对洪涝、台风等自然灾害，广大党员干部冲锋在前，大家众志成城、守望相助。无数劳动者、建设者、创业者，都在为梦想拼搏。</w:t>
      </w:r>
      <w:r w:rsidRPr="00844DD7">
        <w:rPr>
          <w:rFonts w:ascii="Times New Roman" w:eastAsia="仿宋_GB2312" w:hAnsi="Times New Roman" w:cs="Times New Roman"/>
          <w:sz w:val="28"/>
          <w:szCs w:val="32"/>
        </w:rPr>
        <w:lastRenderedPageBreak/>
        <w:t>我为国家勋章和国家荣誉称号获得者颁奖，光荣属于他们，也属于每一个挺</w:t>
      </w:r>
      <w:proofErr w:type="gramStart"/>
      <w:r w:rsidRPr="00844DD7">
        <w:rPr>
          <w:rFonts w:ascii="Times New Roman" w:eastAsia="仿宋_GB2312" w:hAnsi="Times New Roman" w:cs="Times New Roman"/>
          <w:sz w:val="28"/>
          <w:szCs w:val="32"/>
        </w:rPr>
        <w:t>膺</w:t>
      </w:r>
      <w:proofErr w:type="gramEnd"/>
      <w:r w:rsidRPr="00844DD7">
        <w:rPr>
          <w:rFonts w:ascii="Times New Roman" w:eastAsia="仿宋_GB2312" w:hAnsi="Times New Roman" w:cs="Times New Roman"/>
          <w:sz w:val="28"/>
          <w:szCs w:val="32"/>
        </w:rPr>
        <w:t>担当的奋斗者。</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当今世界变乱交织，中国作为负责任大国，积极推动全球治理变革，深化全球南方团结合作。我们推进高质量共建</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一带一路</w:t>
      </w:r>
      <w:r w:rsidRPr="00844DD7">
        <w:rPr>
          <w:rFonts w:ascii="Times New Roman" w:eastAsia="仿宋_GB2312" w:hAnsi="Times New Roman" w:cs="Times New Roman"/>
          <w:sz w:val="28"/>
          <w:szCs w:val="32"/>
        </w:rPr>
        <w:t>”</w:t>
      </w:r>
      <w:proofErr w:type="gramStart"/>
      <w:r w:rsidRPr="00844DD7">
        <w:rPr>
          <w:rFonts w:ascii="Times New Roman" w:eastAsia="仿宋_GB2312" w:hAnsi="Times New Roman" w:cs="Times New Roman"/>
          <w:sz w:val="28"/>
          <w:szCs w:val="32"/>
        </w:rPr>
        <w:t>走深走实</w:t>
      </w:r>
      <w:proofErr w:type="gramEnd"/>
      <w:r w:rsidRPr="00844DD7">
        <w:rPr>
          <w:rFonts w:ascii="Times New Roman" w:eastAsia="仿宋_GB2312" w:hAnsi="Times New Roman" w:cs="Times New Roman"/>
          <w:sz w:val="28"/>
          <w:szCs w:val="32"/>
        </w:rPr>
        <w:t>，成功举办中非合作论坛北京峰会，在上合、金砖、亚太经合组织、二十国集团等双边多边场合，鲜明提出中国主张，为维护世界和平稳定注入</w:t>
      </w:r>
      <w:proofErr w:type="gramStart"/>
      <w:r w:rsidRPr="00844DD7">
        <w:rPr>
          <w:rFonts w:ascii="Times New Roman" w:eastAsia="仿宋_GB2312" w:hAnsi="Times New Roman" w:cs="Times New Roman"/>
          <w:sz w:val="28"/>
          <w:szCs w:val="32"/>
        </w:rPr>
        <w:t>更多正</w:t>
      </w:r>
      <w:proofErr w:type="gramEnd"/>
      <w:r w:rsidRPr="00844DD7">
        <w:rPr>
          <w:rFonts w:ascii="Times New Roman" w:eastAsia="仿宋_GB2312" w:hAnsi="Times New Roman" w:cs="Times New Roman"/>
          <w:sz w:val="28"/>
          <w:szCs w:val="32"/>
        </w:rPr>
        <w:t>能量。</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我们隆重庆祝新中国成立</w:t>
      </w:r>
      <w:r w:rsidRPr="00844DD7">
        <w:rPr>
          <w:rFonts w:ascii="Times New Roman" w:eastAsia="仿宋_GB2312" w:hAnsi="Times New Roman" w:cs="Times New Roman"/>
          <w:sz w:val="28"/>
          <w:szCs w:val="32"/>
        </w:rPr>
        <w:t>75</w:t>
      </w:r>
      <w:r w:rsidRPr="00844DD7">
        <w:rPr>
          <w:rFonts w:ascii="Times New Roman" w:eastAsia="仿宋_GB2312" w:hAnsi="Times New Roman" w:cs="Times New Roman"/>
          <w:sz w:val="28"/>
          <w:szCs w:val="32"/>
        </w:rPr>
        <w:t>周年，深情回望共和国的沧桑巨变。从五千多年中华文明的传承中一路走来，</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中国</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二字镌刻在</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何尊</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底部，更铭刻在每个华夏儿女心中。党的二十届三中全会胜利召开，吹响进一步全面深化改革的号角。我们乘着改革开放的时代大潮阔步前行，中国式现代化必将在改革开放中开辟更加广阔的前景。</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w:t>
      </w:r>
      <w:r w:rsidRPr="00844DD7">
        <w:rPr>
          <w:rFonts w:ascii="Times New Roman" w:eastAsia="仿宋_GB2312" w:hAnsi="Times New Roman" w:cs="Times New Roman"/>
          <w:sz w:val="28"/>
          <w:szCs w:val="32"/>
        </w:rPr>
        <w:t>2025</w:t>
      </w:r>
      <w:r w:rsidRPr="00844DD7">
        <w:rPr>
          <w:rFonts w:ascii="Times New Roman" w:eastAsia="仿宋_GB2312" w:hAnsi="Times New Roman" w:cs="Times New Roman"/>
          <w:sz w:val="28"/>
          <w:szCs w:val="32"/>
        </w:rPr>
        <w:t>年，我们将全面完成</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十四五</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规划。要实施更加积极有为的政策，聚精会神抓好高质量发展，推动高水平科技自立自强，保持经济社会发展良好势头。当前经济运行面临一些新情况，有外部环境不确定性的挑战，有新旧动能转换的压力，但这些经过努力是可以克服的。我们从来都是在风雨洗礼中成长、在历经考验中壮大，大家要充满信心。</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家事国事天下事，让人民过上幸福生活是头等大事。家家户户都盼着孩子能有好的教育，老人能有好的养老服务，年轻人能有更多发展机会。这些朴实的愿望，就是对美好生活的向往。我们要一起努力，不断提升社会建设和治理水平，持续营造和谐包容的氛围，把老百姓身边的大事小</w:t>
      </w:r>
      <w:proofErr w:type="gramStart"/>
      <w:r w:rsidRPr="00844DD7">
        <w:rPr>
          <w:rFonts w:ascii="Times New Roman" w:eastAsia="仿宋_GB2312" w:hAnsi="Times New Roman" w:cs="Times New Roman"/>
          <w:sz w:val="28"/>
          <w:szCs w:val="32"/>
        </w:rPr>
        <w:t>情解决</w:t>
      </w:r>
      <w:proofErr w:type="gramEnd"/>
      <w:r w:rsidRPr="00844DD7">
        <w:rPr>
          <w:rFonts w:ascii="Times New Roman" w:eastAsia="仿宋_GB2312" w:hAnsi="Times New Roman" w:cs="Times New Roman"/>
          <w:sz w:val="28"/>
          <w:szCs w:val="32"/>
        </w:rPr>
        <w:t>好，让大家笑容更多、心里更暖。</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在澳门回归祖国</w:t>
      </w:r>
      <w:r w:rsidRPr="00844DD7">
        <w:rPr>
          <w:rFonts w:ascii="Times New Roman" w:eastAsia="仿宋_GB2312" w:hAnsi="Times New Roman" w:cs="Times New Roman"/>
          <w:sz w:val="28"/>
          <w:szCs w:val="32"/>
        </w:rPr>
        <w:t>25</w:t>
      </w:r>
      <w:r w:rsidRPr="00844DD7">
        <w:rPr>
          <w:rFonts w:ascii="Times New Roman" w:eastAsia="仿宋_GB2312" w:hAnsi="Times New Roman" w:cs="Times New Roman"/>
          <w:sz w:val="28"/>
          <w:szCs w:val="32"/>
        </w:rPr>
        <w:t>周年之际，我再到</w:t>
      </w:r>
      <w:proofErr w:type="gramStart"/>
      <w:r w:rsidRPr="00844DD7">
        <w:rPr>
          <w:rFonts w:ascii="Times New Roman" w:eastAsia="仿宋_GB2312" w:hAnsi="Times New Roman" w:cs="Times New Roman"/>
          <w:sz w:val="28"/>
          <w:szCs w:val="32"/>
        </w:rPr>
        <w:t>濠</w:t>
      </w:r>
      <w:proofErr w:type="gramEnd"/>
      <w:r w:rsidRPr="00844DD7">
        <w:rPr>
          <w:rFonts w:ascii="Times New Roman" w:eastAsia="仿宋_GB2312" w:hAnsi="Times New Roman" w:cs="Times New Roman"/>
          <w:sz w:val="28"/>
          <w:szCs w:val="32"/>
        </w:rPr>
        <w:t>江之畔，新发展新变化令人欣喜。我们将坚定不移贯彻</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一国两制</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方针，保持香港、澳门长期繁荣稳定。两岸同胞一家亲，谁也无法割断我们的血脉亲情，谁也不能阻挡祖国统一的历史大势！</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世界百年变局加速演进，需要以宽广胸襟超越隔阂冲突，以博大情怀关照人类命运。中国愿同各国一道，做友好合作的</w:t>
      </w:r>
      <w:proofErr w:type="gramStart"/>
      <w:r w:rsidRPr="00844DD7">
        <w:rPr>
          <w:rFonts w:ascii="Times New Roman" w:eastAsia="仿宋_GB2312" w:hAnsi="Times New Roman" w:cs="Times New Roman"/>
          <w:sz w:val="28"/>
          <w:szCs w:val="32"/>
        </w:rPr>
        <w:t>践行</w:t>
      </w:r>
      <w:proofErr w:type="gramEnd"/>
      <w:r w:rsidRPr="00844DD7">
        <w:rPr>
          <w:rFonts w:ascii="Times New Roman" w:eastAsia="仿宋_GB2312" w:hAnsi="Times New Roman" w:cs="Times New Roman"/>
          <w:sz w:val="28"/>
          <w:szCs w:val="32"/>
        </w:rPr>
        <w:t>者、</w:t>
      </w:r>
      <w:proofErr w:type="gramStart"/>
      <w:r w:rsidRPr="00844DD7">
        <w:rPr>
          <w:rFonts w:ascii="Times New Roman" w:eastAsia="仿宋_GB2312" w:hAnsi="Times New Roman" w:cs="Times New Roman"/>
          <w:sz w:val="28"/>
          <w:szCs w:val="32"/>
        </w:rPr>
        <w:t>文明互鉴的</w:t>
      </w:r>
      <w:proofErr w:type="gramEnd"/>
      <w:r w:rsidRPr="00844DD7">
        <w:rPr>
          <w:rFonts w:ascii="Times New Roman" w:eastAsia="仿宋_GB2312" w:hAnsi="Times New Roman" w:cs="Times New Roman"/>
          <w:sz w:val="28"/>
          <w:szCs w:val="32"/>
        </w:rPr>
        <w:t>推动者、</w:t>
      </w:r>
      <w:r w:rsidRPr="00844DD7">
        <w:rPr>
          <w:rFonts w:ascii="Times New Roman" w:eastAsia="仿宋_GB2312" w:hAnsi="Times New Roman" w:cs="Times New Roman"/>
          <w:sz w:val="28"/>
          <w:szCs w:val="32"/>
        </w:rPr>
        <w:lastRenderedPageBreak/>
        <w:t>构建人类命运共同体的参与者，共同开创世界的美好未来。</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梦虽遥，追则能达；愿虽</w:t>
      </w:r>
      <w:proofErr w:type="gramStart"/>
      <w:r w:rsidRPr="00844DD7">
        <w:rPr>
          <w:rFonts w:ascii="Times New Roman" w:eastAsia="仿宋_GB2312" w:hAnsi="Times New Roman" w:cs="Times New Roman"/>
          <w:sz w:val="28"/>
          <w:szCs w:val="32"/>
        </w:rPr>
        <w:t>艰</w:t>
      </w:r>
      <w:proofErr w:type="gramEnd"/>
      <w:r w:rsidRPr="00844DD7">
        <w:rPr>
          <w:rFonts w:ascii="Times New Roman" w:eastAsia="仿宋_GB2312" w:hAnsi="Times New Roman" w:cs="Times New Roman"/>
          <w:sz w:val="28"/>
          <w:szCs w:val="32"/>
        </w:rPr>
        <w:t>，</w:t>
      </w:r>
      <w:proofErr w:type="gramStart"/>
      <w:r w:rsidRPr="00844DD7">
        <w:rPr>
          <w:rFonts w:ascii="Times New Roman" w:eastAsia="仿宋_GB2312" w:hAnsi="Times New Roman" w:cs="Times New Roman"/>
          <w:sz w:val="28"/>
          <w:szCs w:val="32"/>
        </w:rPr>
        <w:t>持则可</w:t>
      </w:r>
      <w:proofErr w:type="gramEnd"/>
      <w:r w:rsidRPr="00844DD7">
        <w:rPr>
          <w:rFonts w:ascii="Times New Roman" w:eastAsia="仿宋_GB2312" w:hAnsi="Times New Roman" w:cs="Times New Roman"/>
          <w:sz w:val="28"/>
          <w:szCs w:val="32"/>
        </w:rPr>
        <w:t>圆。中国式现代化的新征程上，每一个人都是主角，每一份付出都弥足珍贵，每一束光芒都熠熠生辉。</w:t>
      </w:r>
    </w:p>
    <w:p w:rsidR="006E4D0A"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河山添锦绣，星光映万家。让我们满怀希望，迎接新的一年。祝祖国时和岁丰、繁荣昌盛！祝大家所愿皆所成，多喜乐、长安宁！</w:t>
      </w:r>
    </w:p>
    <w:p w:rsidR="00190EB8" w:rsidRPr="00844DD7" w:rsidRDefault="00190EB8" w:rsidP="00D329F5">
      <w:pPr>
        <w:spacing w:line="500" w:lineRule="exact"/>
        <w:rPr>
          <w:rFonts w:ascii="Times New Roman" w:eastAsia="黑体" w:hAnsi="Times New Roman" w:cs="Times New Roman"/>
          <w:sz w:val="28"/>
          <w:szCs w:val="32"/>
        </w:rPr>
        <w:sectPr w:rsidR="00190EB8" w:rsidRPr="00844DD7" w:rsidSect="00A07D45">
          <w:footerReference w:type="default" r:id="rId8"/>
          <w:pgSz w:w="11906" w:h="16838" w:code="9"/>
          <w:pgMar w:top="1440" w:right="1418" w:bottom="1440" w:left="1418" w:header="850" w:footer="992" w:gutter="0"/>
          <w:cols w:space="425"/>
          <w:docGrid w:type="lines" w:linePitch="312"/>
        </w:sectPr>
      </w:pPr>
    </w:p>
    <w:p w:rsidR="00E054E7" w:rsidRPr="00844DD7" w:rsidRDefault="00E054E7" w:rsidP="00D329F5">
      <w:pPr>
        <w:spacing w:line="500" w:lineRule="exact"/>
        <w:rPr>
          <w:rFonts w:ascii="Times New Roman" w:eastAsia="黑体" w:hAnsi="Times New Roman" w:cs="Times New Roman"/>
          <w:sz w:val="28"/>
          <w:szCs w:val="32"/>
        </w:rPr>
      </w:pPr>
      <w:r w:rsidRPr="00844DD7">
        <w:rPr>
          <w:rFonts w:ascii="Times New Roman" w:eastAsia="黑体" w:hAnsi="Times New Roman" w:cs="Times New Roman"/>
          <w:sz w:val="28"/>
          <w:szCs w:val="32"/>
        </w:rPr>
        <w:lastRenderedPageBreak/>
        <w:t>附件</w:t>
      </w:r>
      <w:r w:rsidRPr="00844DD7">
        <w:rPr>
          <w:rFonts w:ascii="Times New Roman" w:eastAsia="黑体" w:hAnsi="Times New Roman" w:cs="Times New Roman"/>
          <w:sz w:val="28"/>
          <w:szCs w:val="32"/>
        </w:rPr>
        <w:t>2</w:t>
      </w:r>
    </w:p>
    <w:p w:rsidR="00E054E7" w:rsidRPr="00844DD7" w:rsidRDefault="002132D5"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844DD7">
        <w:rPr>
          <w:rFonts w:ascii="Times New Roman" w:eastAsia="方正小标宋简体" w:hAnsi="Times New Roman" w:cs="Times New Roman"/>
          <w:bCs/>
          <w:spacing w:val="-4"/>
          <w:sz w:val="36"/>
          <w:szCs w:val="32"/>
        </w:rPr>
        <w:t>以中国式现代化全面推进强国建设、民族复兴伟业</w:t>
      </w:r>
    </w:p>
    <w:p w:rsidR="002132D5" w:rsidRPr="00844DD7" w:rsidRDefault="002132D5" w:rsidP="002132D5">
      <w:pPr>
        <w:spacing w:beforeLines="50" w:before="156" w:afterLines="50" w:after="156" w:line="500" w:lineRule="exact"/>
        <w:jc w:val="center"/>
        <w:rPr>
          <w:rFonts w:ascii="Times New Roman" w:eastAsia="楷体_GB2312" w:hAnsi="Times New Roman" w:cs="Times New Roman"/>
          <w:spacing w:val="-10"/>
          <w:sz w:val="28"/>
          <w:szCs w:val="32"/>
        </w:rPr>
      </w:pPr>
      <w:r w:rsidRPr="00844DD7">
        <w:rPr>
          <w:rFonts w:ascii="Times New Roman" w:eastAsia="楷体_GB2312" w:hAnsi="Times New Roman" w:cs="Times New Roman"/>
          <w:spacing w:val="-10"/>
          <w:sz w:val="28"/>
          <w:szCs w:val="28"/>
        </w:rPr>
        <w:t>（</w:t>
      </w:r>
      <w:r w:rsidRPr="00844DD7">
        <w:rPr>
          <w:rFonts w:ascii="Times New Roman" w:eastAsia="楷体_GB2312" w:hAnsi="Times New Roman" w:cs="Times New Roman"/>
          <w:spacing w:val="-10"/>
          <w:sz w:val="28"/>
          <w:szCs w:val="28"/>
        </w:rPr>
        <w:t>习近平总书记</w:t>
      </w:r>
      <w:r w:rsidRPr="00844DD7">
        <w:rPr>
          <w:rFonts w:ascii="Times New Roman" w:eastAsia="楷体_GB2312" w:hAnsi="Times New Roman" w:cs="Times New Roman"/>
          <w:spacing w:val="-10"/>
          <w:sz w:val="28"/>
          <w:szCs w:val="28"/>
        </w:rPr>
        <w:t>2023</w:t>
      </w:r>
      <w:r w:rsidRPr="00844DD7">
        <w:rPr>
          <w:rFonts w:ascii="Times New Roman" w:eastAsia="楷体_GB2312" w:hAnsi="Times New Roman" w:cs="Times New Roman"/>
          <w:spacing w:val="-10"/>
          <w:sz w:val="28"/>
          <w:szCs w:val="28"/>
        </w:rPr>
        <w:t>年</w:t>
      </w:r>
      <w:r w:rsidRPr="00844DD7">
        <w:rPr>
          <w:rFonts w:ascii="Times New Roman" w:eastAsia="楷体_GB2312" w:hAnsi="Times New Roman" w:cs="Times New Roman"/>
          <w:spacing w:val="-10"/>
          <w:sz w:val="28"/>
          <w:szCs w:val="28"/>
        </w:rPr>
        <w:t>2</w:t>
      </w:r>
      <w:r w:rsidRPr="00844DD7">
        <w:rPr>
          <w:rFonts w:ascii="Times New Roman" w:eastAsia="楷体_GB2312" w:hAnsi="Times New Roman" w:cs="Times New Roman"/>
          <w:spacing w:val="-10"/>
          <w:sz w:val="28"/>
          <w:szCs w:val="28"/>
        </w:rPr>
        <w:t>月</w:t>
      </w:r>
      <w:r w:rsidRPr="00844DD7">
        <w:rPr>
          <w:rFonts w:ascii="Times New Roman" w:eastAsia="楷体_GB2312" w:hAnsi="Times New Roman" w:cs="Times New Roman"/>
          <w:spacing w:val="-10"/>
          <w:sz w:val="28"/>
          <w:szCs w:val="28"/>
        </w:rPr>
        <w:t>7</w:t>
      </w:r>
      <w:r w:rsidRPr="00844DD7">
        <w:rPr>
          <w:rFonts w:ascii="Times New Roman" w:eastAsia="楷体_GB2312" w:hAnsi="Times New Roman" w:cs="Times New Roman"/>
          <w:spacing w:val="-10"/>
          <w:sz w:val="28"/>
          <w:szCs w:val="28"/>
        </w:rPr>
        <w:t>日在新进中央委员会的委员、候补委员和省部级主要领导干部学习贯彻习近平新时代中国特色社会主义思想和党的二十大精神研讨班上讲话的主要部分，《求是》</w:t>
      </w:r>
      <w:r w:rsidRPr="00844DD7">
        <w:rPr>
          <w:rFonts w:ascii="Times New Roman" w:eastAsia="楷体_GB2312" w:hAnsi="Times New Roman" w:cs="Times New Roman"/>
          <w:spacing w:val="-10"/>
          <w:sz w:val="28"/>
          <w:szCs w:val="28"/>
        </w:rPr>
        <w:t>2025</w:t>
      </w:r>
      <w:r w:rsidRPr="00844DD7">
        <w:rPr>
          <w:rFonts w:ascii="Times New Roman" w:eastAsia="楷体_GB2312" w:hAnsi="Times New Roman" w:cs="Times New Roman"/>
          <w:spacing w:val="-10"/>
          <w:sz w:val="28"/>
          <w:szCs w:val="28"/>
        </w:rPr>
        <w:t>年</w:t>
      </w:r>
      <w:r w:rsidRPr="00844DD7">
        <w:rPr>
          <w:rFonts w:ascii="Times New Roman" w:eastAsia="楷体_GB2312" w:hAnsi="Times New Roman" w:cs="Times New Roman"/>
          <w:spacing w:val="-10"/>
          <w:sz w:val="28"/>
          <w:szCs w:val="28"/>
        </w:rPr>
        <w:t>1</w:t>
      </w:r>
      <w:r w:rsidRPr="00844DD7">
        <w:rPr>
          <w:rFonts w:ascii="Times New Roman" w:eastAsia="楷体_GB2312" w:hAnsi="Times New Roman" w:cs="Times New Roman"/>
          <w:spacing w:val="-10"/>
          <w:sz w:val="28"/>
          <w:szCs w:val="28"/>
        </w:rPr>
        <w:t>月</w:t>
      </w:r>
      <w:r w:rsidRPr="00844DD7">
        <w:rPr>
          <w:rFonts w:ascii="Times New Roman" w:eastAsia="楷体_GB2312" w:hAnsi="Times New Roman" w:cs="Times New Roman"/>
          <w:spacing w:val="-10"/>
          <w:sz w:val="28"/>
          <w:szCs w:val="28"/>
        </w:rPr>
        <w:t>1</w:t>
      </w:r>
      <w:r w:rsidRPr="00844DD7">
        <w:rPr>
          <w:rFonts w:ascii="Times New Roman" w:eastAsia="楷体_GB2312" w:hAnsi="Times New Roman" w:cs="Times New Roman"/>
          <w:spacing w:val="-10"/>
          <w:sz w:val="28"/>
          <w:szCs w:val="28"/>
        </w:rPr>
        <w:t>日刊文</w:t>
      </w:r>
      <w:r w:rsidRPr="00844DD7">
        <w:rPr>
          <w:rFonts w:ascii="Times New Roman" w:eastAsia="楷体_GB2312" w:hAnsi="Times New Roman" w:cs="Times New Roman"/>
          <w:spacing w:val="-10"/>
          <w:sz w:val="28"/>
          <w:szCs w:val="28"/>
        </w:rPr>
        <w:t>）</w:t>
      </w:r>
    </w:p>
    <w:p w:rsidR="002132D5" w:rsidRPr="00844DD7" w:rsidRDefault="002132D5" w:rsidP="009B43DA">
      <w:pPr>
        <w:spacing w:line="500" w:lineRule="exact"/>
        <w:ind w:firstLineChars="200" w:firstLine="560"/>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党中央决定举办这次新进中央委员会的委员、候补委员和省部级主要领导干部学习贯彻新时代中国特色社会主义思想和党的二十大精神研讨班，目的是促进高级干部带头深入学习贯彻新时代中国特色社会主义思想和党的二十大精神，进而推动全党全国人民把思想统一到新时代中国特色社会主义思想和党的二十大精神上来，把力量凝聚到实现党的二十大确定的目标任务上来。</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党的二十大精神内容极为丰富，我在不同场合作过一些阐述、提了一系列学习贯彻要求。我认为，概括提出并深入阐述中国式现代化理论，是党的二十大的一个重大理论创新，是科学社会主义的最新重大成果。所以，我今天就围绕如何认识和推进中国式现代化，讲几点意见。</w:t>
      </w:r>
    </w:p>
    <w:p w:rsidR="002132D5" w:rsidRPr="00844DD7" w:rsidRDefault="002132D5" w:rsidP="002132D5">
      <w:pPr>
        <w:spacing w:line="500" w:lineRule="exact"/>
        <w:rPr>
          <w:rFonts w:ascii="Times New Roman" w:eastAsia="黑体" w:hAnsi="Times New Roman" w:cs="Times New Roman"/>
          <w:sz w:val="28"/>
          <w:szCs w:val="32"/>
        </w:rPr>
      </w:pPr>
      <w:r w:rsidRPr="00844DD7">
        <w:rPr>
          <w:rFonts w:ascii="Times New Roman" w:eastAsia="黑体" w:hAnsi="Times New Roman" w:cs="Times New Roman"/>
          <w:sz w:val="28"/>
          <w:szCs w:val="32"/>
        </w:rPr>
        <w:t xml:space="preserve">　　一、中国式现代化是我们党领导人民长期探索和实践的重大成果</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具有</w:t>
      </w:r>
      <w:r w:rsidRPr="00844DD7">
        <w:rPr>
          <w:rFonts w:ascii="Times New Roman" w:eastAsia="仿宋_GB2312" w:hAnsi="Times New Roman" w:cs="Times New Roman"/>
          <w:sz w:val="28"/>
          <w:szCs w:val="32"/>
        </w:rPr>
        <w:t>5000</w:t>
      </w:r>
      <w:r w:rsidRPr="00844DD7">
        <w:rPr>
          <w:rFonts w:ascii="Times New Roman" w:eastAsia="仿宋_GB2312" w:hAnsi="Times New Roman" w:cs="Times New Roman"/>
          <w:sz w:val="28"/>
          <w:szCs w:val="32"/>
        </w:rPr>
        <w:t>多年文明历史的中华民族，长期走在世界前列。明朝后期开始实行闭关锁国政策，错失工业革命、科技革命机遇，中国在内部矛盾和西方现代化浪潮冲击下逐渐走向衰落。</w:t>
      </w:r>
      <w:r w:rsidRPr="00844DD7">
        <w:rPr>
          <w:rFonts w:ascii="Times New Roman" w:eastAsia="仿宋_GB2312" w:hAnsi="Times New Roman" w:cs="Times New Roman"/>
          <w:sz w:val="28"/>
          <w:szCs w:val="32"/>
        </w:rPr>
        <w:t>1840</w:t>
      </w:r>
      <w:r w:rsidRPr="00844DD7">
        <w:rPr>
          <w:rFonts w:ascii="Times New Roman" w:eastAsia="仿宋_GB2312" w:hAnsi="Times New Roman" w:cs="Times New Roman"/>
          <w:sz w:val="28"/>
          <w:szCs w:val="32"/>
        </w:rPr>
        <w:t>年鸦片战争成为</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压倒骆驼的最后一根稻草</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，中国逐步沦为半殖民地半封建社会，遭受前所未有的劫难。为了摆脱落后挨打、任人宰割的悲惨命运，中国人民奋起反抗，仁人志士苦苦求索，进行民族复兴的各种尝试，洋务运动试图</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师夷长技以制夷</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，戊戌变法试图通过改良来图强，孙中山先生领导辛亥革命试图以资产阶级共和国、振兴实业等方案来实现现代化，但都以失败告终。探索中国现代化道路的重任，历史地落在了中国共产党身上。</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在半殖民地半封建社会，要实现现代化是不可能的。在新民主主义革命</w:t>
      </w:r>
      <w:r w:rsidRPr="00844DD7">
        <w:rPr>
          <w:rFonts w:ascii="Times New Roman" w:eastAsia="仿宋_GB2312" w:hAnsi="Times New Roman" w:cs="Times New Roman"/>
          <w:sz w:val="28"/>
          <w:szCs w:val="32"/>
        </w:rPr>
        <w:lastRenderedPageBreak/>
        <w:t>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新中国成立后，我们党团结带领人民进行社会主义革命，消灭在中国延续几千年的封建制度，确立社会主义基本制度，实现了中华民族有史以来最为广泛而深刻的社会变革，为现代化建设奠定根本政治前提和制度基础。当时，我国一穷二白，连日用的煤油、火柴、铁钉都称为洋油、洋火、洋钉。为尽快改变这种落后状况，我们党进行了艰辛探索，提出努力把我国建设成为一个具有现代农业、现代工业、现代国防和现代科学技术的社会主义强国。经过实施几个五年计划，我国建立起独立的比较完整的工业体系和国民经济体系，特别是取得了</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两弹一星</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等国防尖端科技突破，党在社会主义革命和建设中取得的独创性理论成果和巨大成就，为现代化建设提供了宝贵经验、理论准备、物质基础。</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改革开放和社会主义现代化建设新时期，我们党</w:t>
      </w:r>
      <w:proofErr w:type="gramStart"/>
      <w:r w:rsidRPr="00844DD7">
        <w:rPr>
          <w:rFonts w:ascii="Times New Roman" w:eastAsia="仿宋_GB2312" w:hAnsi="Times New Roman" w:cs="Times New Roman"/>
          <w:sz w:val="28"/>
          <w:szCs w:val="32"/>
        </w:rPr>
        <w:t>作出</w:t>
      </w:r>
      <w:proofErr w:type="gramEnd"/>
      <w:r w:rsidRPr="00844DD7">
        <w:rPr>
          <w:rFonts w:ascii="Times New Roman" w:eastAsia="仿宋_GB2312" w:hAnsi="Times New Roman" w:cs="Times New Roman"/>
          <w:sz w:val="28"/>
          <w:szCs w:val="32"/>
        </w:rPr>
        <w:t>把党和国家工作中心转移到经济建设上来、实行改革开放的历史性决策，开启了中国式现代化的新长征。如何缩小我国同西方发达国家在经济科技发展水平上的巨大差距，如何赶上时代、加快实现现代化？我们党一开始就保持着清醒的头脑，并没有像一些发展中国家那样亦步亦趋地跟在西方国家后面简单模仿，而是强调从中国实际出发，走自己的现代化道路。为加快推进社会主义现代化，我们党坚持党的基本路线不动摇，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党的十八大以来，我们党在已有基础上继续前进，坚持问题导向，围绕解决现代化建设中存在的突出矛盾和问题，全面深化改革，不断实现理论和</w:t>
      </w:r>
      <w:r w:rsidRPr="00844DD7">
        <w:rPr>
          <w:rFonts w:ascii="Times New Roman" w:eastAsia="仿宋_GB2312" w:hAnsi="Times New Roman" w:cs="Times New Roman"/>
          <w:sz w:val="28"/>
          <w:szCs w:val="32"/>
        </w:rPr>
        <w:lastRenderedPageBreak/>
        <w:t>实践上的创新突破，成功推进和拓展了中国式现代化。</w:t>
      </w:r>
      <w:r w:rsidRPr="00844DD7">
        <w:rPr>
          <w:rFonts w:ascii="Times New Roman" w:eastAsia="仿宋_GB2312" w:hAnsi="Times New Roman" w:cs="Times New Roman"/>
          <w:sz w:val="28"/>
          <w:szCs w:val="32"/>
        </w:rPr>
        <w:t>10</w:t>
      </w:r>
      <w:r w:rsidRPr="00844DD7">
        <w:rPr>
          <w:rFonts w:ascii="Times New Roman" w:eastAsia="仿宋_GB2312" w:hAnsi="Times New Roman" w:cs="Times New Roman"/>
          <w:sz w:val="28"/>
          <w:szCs w:val="32"/>
        </w:rPr>
        <w:t>年来，我们在认识上不断深化，创立了新时代中国特色社会主义思想，实现了马克思主义中国化时代化新的飞跃，为中国式现代化提供了根本遵循。我们进一步深化对中国式现代化的内涵和本质的认识，概括形成中国式现代化的中国特色、本质要求和重大原则，初步构建中国式现代化的理论体系，使中国式现代化更加清晰、更加科学、更加可感可行。我们在战略上不断完善，</w:t>
      </w:r>
      <w:proofErr w:type="gramStart"/>
      <w:r w:rsidRPr="00844DD7">
        <w:rPr>
          <w:rFonts w:ascii="Times New Roman" w:eastAsia="仿宋_GB2312" w:hAnsi="Times New Roman" w:cs="Times New Roman"/>
          <w:sz w:val="28"/>
          <w:szCs w:val="32"/>
        </w:rPr>
        <w:t>作出</w:t>
      </w:r>
      <w:proofErr w:type="gramEnd"/>
      <w:r w:rsidRPr="00844DD7">
        <w:rPr>
          <w:rFonts w:ascii="Times New Roman" w:eastAsia="仿宋_GB2312" w:hAnsi="Times New Roman" w:cs="Times New Roman"/>
          <w:sz w:val="28"/>
          <w:szCs w:val="32"/>
        </w:rPr>
        <w:t>到本世纪中叶把我国建成富强民主文明和谐美丽的社会主义现代化强国</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两步走</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的战略安排，明确</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五位一体</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总体布局和</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四个全面</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战略布局，深入实施科教兴国战略、人才强国战略、乡村振兴战略等一系列重大战略，为中国式现代化提供坚实战略支撑。我们在实践上不断丰富，推进一系列变革性实践、实现一系列突破性进展、取得一系列标志性成果，特别是消除了绝对贫困问题，全面建成小康社会，推动党和国家事业取得历史性成就、发生历史性变革，为中国式现代化提供了更为完善的制度保证、更为坚实的物质基础、更为主动的精神力量。</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总之，中国式现代化是我们党领导全国各族人民在长期探索和实践中历经千辛万苦、付出巨大代价取得的重大成果，我们必须倍加珍惜、始终坚持、不断拓展和深化。</w:t>
      </w:r>
    </w:p>
    <w:p w:rsidR="002132D5" w:rsidRPr="00844DD7" w:rsidRDefault="002132D5" w:rsidP="002132D5">
      <w:pPr>
        <w:spacing w:line="500" w:lineRule="exact"/>
        <w:rPr>
          <w:rFonts w:ascii="Times New Roman" w:eastAsia="黑体" w:hAnsi="Times New Roman" w:cs="Times New Roman"/>
          <w:sz w:val="28"/>
          <w:szCs w:val="32"/>
        </w:rPr>
      </w:pPr>
      <w:r w:rsidRPr="00844DD7">
        <w:rPr>
          <w:rFonts w:ascii="Times New Roman" w:eastAsia="黑体" w:hAnsi="Times New Roman" w:cs="Times New Roman"/>
          <w:sz w:val="28"/>
          <w:szCs w:val="32"/>
        </w:rPr>
        <w:t xml:space="preserve">　　二、中国式现代化是中国共产党领导的社会主义现代化</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党的二十大报告明确指出：</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中国式现代化，是中国共产党领导的社会主义现代化</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。这是对中国式现代化定性的话，是管总、管根本的。为什么要强调党在中国式现代化建设中的领导地位？这是因为，党的领导直接关系中国式现代化的根本方向、前途命运、最终成败。</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党的领导决定中国式现代化的根本性质。党的性质宗旨、初心使命、信仰信念、政策主张决定了中国式现代化是社会主义现代化，而不是别的什么现代化。我们党始终高举中国特色社会主义伟大旗帜，既坚持科学社会主义基本原则，又不断赋予其鲜明的中国特色和时代内涵，坚定不移地走中国特色社会主义道路，确保中国式现代化在正确的轨道上顺利推进。我们党坚持</w:t>
      </w:r>
      <w:r w:rsidRPr="00844DD7">
        <w:rPr>
          <w:rFonts w:ascii="Times New Roman" w:eastAsia="仿宋_GB2312" w:hAnsi="Times New Roman" w:cs="Times New Roman"/>
          <w:sz w:val="28"/>
          <w:szCs w:val="32"/>
        </w:rPr>
        <w:lastRenderedPageBreak/>
        <w:t>把马克思主义作为根本指导思想，不断深化对共产党执政规律、社会主义建设规律、人类社会发展规律的认识，不断开辟马克思主义中国化时代化新境界，为中国式现代化提供科学指引。我们党坚持和完善中国特色社会主义制度，不断推进国家治理体系和治理能力现代化，形成包括中国特色社会主义根本制度、基本制度、重要制度等在内的一整套制度体系，为中国式现代化稳步前行提供坚强制度保证。我们党坚持和发展中国特色社会主义文化，激发全民族文化创新创造活力，为中国式现代化提供强大精神力量。可以说，只有毫不动摇坚持党的领导，中国式现代化才能前景光明、繁荣兴盛；否则，中国式现代化就会偏离航向、丧失灵魂，甚至犯颠覆性错误。</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党的领导确保中国式现代化锚</w:t>
      </w:r>
      <w:proofErr w:type="gramStart"/>
      <w:r w:rsidRPr="00844DD7">
        <w:rPr>
          <w:rFonts w:ascii="Times New Roman" w:eastAsia="仿宋_GB2312" w:hAnsi="Times New Roman" w:cs="Times New Roman"/>
          <w:sz w:val="28"/>
          <w:szCs w:val="32"/>
        </w:rPr>
        <w:t>定奋斗</w:t>
      </w:r>
      <w:proofErr w:type="gramEnd"/>
      <w:r w:rsidRPr="00844DD7">
        <w:rPr>
          <w:rFonts w:ascii="Times New Roman" w:eastAsia="仿宋_GB2312" w:hAnsi="Times New Roman" w:cs="Times New Roman"/>
          <w:sz w:val="28"/>
          <w:szCs w:val="32"/>
        </w:rPr>
        <w:t>目标行稳致远。我们党始终坚守初心使命，矢志为中国人民谋幸福、为中华民族谋复兴，坚持把远大理想和阶段性目标统一起来，一旦确定目标，就咬定青山不放松，接续奋斗、艰苦奋斗、不懈奋斗。改革开放以来，我们建设社会主义现代化国家的奋斗目标都是循序渐进、</w:t>
      </w:r>
      <w:proofErr w:type="gramStart"/>
      <w:r w:rsidRPr="00844DD7">
        <w:rPr>
          <w:rFonts w:ascii="Times New Roman" w:eastAsia="仿宋_GB2312" w:hAnsi="Times New Roman" w:cs="Times New Roman"/>
          <w:sz w:val="28"/>
          <w:szCs w:val="32"/>
        </w:rPr>
        <w:t>一</w:t>
      </w:r>
      <w:proofErr w:type="gramEnd"/>
      <w:r w:rsidRPr="00844DD7">
        <w:rPr>
          <w:rFonts w:ascii="Times New Roman" w:eastAsia="仿宋_GB2312" w:hAnsi="Times New Roman" w:cs="Times New Roman"/>
          <w:sz w:val="28"/>
          <w:szCs w:val="32"/>
        </w:rPr>
        <w:t>以贯之的，并随着实践的发展而不断丰富完善。在总结改革开放和新时代实践成就和经验基础上，党的二十</w:t>
      </w:r>
      <w:proofErr w:type="gramStart"/>
      <w:r w:rsidRPr="00844DD7">
        <w:rPr>
          <w:rFonts w:ascii="Times New Roman" w:eastAsia="仿宋_GB2312" w:hAnsi="Times New Roman" w:cs="Times New Roman"/>
          <w:sz w:val="28"/>
          <w:szCs w:val="32"/>
        </w:rPr>
        <w:t>大更加</w:t>
      </w:r>
      <w:proofErr w:type="gramEnd"/>
      <w:r w:rsidRPr="00844DD7">
        <w:rPr>
          <w:rFonts w:ascii="Times New Roman" w:eastAsia="仿宋_GB2312" w:hAnsi="Times New Roman" w:cs="Times New Roman"/>
          <w:sz w:val="28"/>
          <w:szCs w:val="32"/>
        </w:rPr>
        <w:t>清晰擘画了到</w:t>
      </w:r>
      <w:r w:rsidRPr="00844DD7">
        <w:rPr>
          <w:rFonts w:ascii="Times New Roman" w:eastAsia="仿宋_GB2312" w:hAnsi="Times New Roman" w:cs="Times New Roman"/>
          <w:sz w:val="28"/>
          <w:szCs w:val="32"/>
        </w:rPr>
        <w:t>2035</w:t>
      </w:r>
      <w:r w:rsidRPr="00844DD7">
        <w:rPr>
          <w:rFonts w:ascii="Times New Roman" w:eastAsia="仿宋_GB2312" w:hAnsi="Times New Roman" w:cs="Times New Roman"/>
          <w:sz w:val="28"/>
          <w:szCs w:val="32"/>
        </w:rPr>
        <w:t>年我国发展的目标要求，科学描绘了全面建成社会主义现代化强国、全面推进中华民族伟大复兴的宏伟蓝图。从这些历史进程中，我们可以清楚地看到，建设社会主义现代化国家是我们党</w:t>
      </w:r>
      <w:proofErr w:type="gramStart"/>
      <w:r w:rsidRPr="00844DD7">
        <w:rPr>
          <w:rFonts w:ascii="Times New Roman" w:eastAsia="仿宋_GB2312" w:hAnsi="Times New Roman" w:cs="Times New Roman"/>
          <w:sz w:val="28"/>
          <w:szCs w:val="32"/>
        </w:rPr>
        <w:t>一</w:t>
      </w:r>
      <w:proofErr w:type="gramEnd"/>
      <w:r w:rsidRPr="00844DD7">
        <w:rPr>
          <w:rFonts w:ascii="Times New Roman" w:eastAsia="仿宋_GB2312" w:hAnsi="Times New Roman" w:cs="Times New Roman"/>
          <w:sz w:val="28"/>
          <w:szCs w:val="32"/>
        </w:rPr>
        <w:t>以贯之的奋斗目标，一代</w:t>
      </w:r>
      <w:proofErr w:type="gramStart"/>
      <w:r w:rsidRPr="00844DD7">
        <w:rPr>
          <w:rFonts w:ascii="Times New Roman" w:eastAsia="仿宋_GB2312" w:hAnsi="Times New Roman" w:cs="Times New Roman"/>
          <w:sz w:val="28"/>
          <w:szCs w:val="32"/>
        </w:rPr>
        <w:t>一代</w:t>
      </w:r>
      <w:proofErr w:type="gramEnd"/>
      <w:r w:rsidRPr="00844DD7">
        <w:rPr>
          <w:rFonts w:ascii="Times New Roman" w:eastAsia="仿宋_GB2312" w:hAnsi="Times New Roman" w:cs="Times New Roman"/>
          <w:sz w:val="28"/>
          <w:szCs w:val="32"/>
        </w:rPr>
        <w:t>地接力推进，并不断取得举世瞩目、彪炳史册的辉煌业绩。</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党的领导激发建设中国式现代化的强劲动力。改革开放是决定当代中国命运的关键一招，也是决定中国式现代化成败的关键一招。改革开放以后，我们党以伟大历史主动精神不断变革生产关系和生产力之间、上层建筑和经济基础之间不相适应的方面，不断推进各领域体制改革，形成和发展符合当代中国国情、充满生机活力的体制机制，让一切劳动、知识、技术、管理和资本的活力竞相迸发，让一切创造社会财富的源泉充分涌流。党的十八大以来，我们党以巨大的政治勇气全面深化改革，突出问题导向，敢于突进深水区，敢于啃硬骨头，敢于涉险滩，敢于面对新矛盾新挑战，冲破思想观念</w:t>
      </w:r>
      <w:r w:rsidRPr="00844DD7">
        <w:rPr>
          <w:rFonts w:ascii="Times New Roman" w:eastAsia="仿宋_GB2312" w:hAnsi="Times New Roman" w:cs="Times New Roman"/>
          <w:sz w:val="28"/>
          <w:szCs w:val="32"/>
        </w:rPr>
        <w:lastRenderedPageBreak/>
        <w:t>束缚，突破利益固化藩篱，坚决破除各方面体制机制弊端，改革由局部探索、破冰突围到系统集成、全面深化，许多领域实现历史性变革、系统性重塑、整体性重构，为中国式现代化注入不竭动力源泉。</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党的领导凝聚建设中国式现代化的磅礴力量。我们党深刻认识到中国式现代化是亿万人民自己的事业，人民是中国式现代化的主体，必须紧紧依靠人民，尊重人民创造精神，汇集全体人民的智慧和力量，才能推动中国式现代化不断向前发展。我们坚持党的群众路线，想问题、作决策、办事情注重把准人民脉搏、回应人民关切、体现人民愿望、增进人民福祉，努力使党的理论和路线方针政策得到人民群众衷心拥护。我们坚持把人民对美好生活的向往作为奋斗目标，坚持以人民为中心的发展思想，着力保障和改善民生，着力解决人民</w:t>
      </w:r>
      <w:proofErr w:type="gramStart"/>
      <w:r w:rsidRPr="00844DD7">
        <w:rPr>
          <w:rFonts w:ascii="Times New Roman" w:eastAsia="仿宋_GB2312" w:hAnsi="Times New Roman" w:cs="Times New Roman"/>
          <w:sz w:val="28"/>
          <w:szCs w:val="32"/>
        </w:rPr>
        <w:t>急难愁盼问题</w:t>
      </w:r>
      <w:proofErr w:type="gramEnd"/>
      <w:r w:rsidRPr="00844DD7">
        <w:rPr>
          <w:rFonts w:ascii="Times New Roman" w:eastAsia="仿宋_GB2312" w:hAnsi="Times New Roman" w:cs="Times New Roman"/>
          <w:sz w:val="28"/>
          <w:szCs w:val="32"/>
        </w:rPr>
        <w:t>，让中国式现代化建设成果更多更公平地惠及全体人民。我们党发展全过程人民民主，拓展民主渠道，丰富民主形式，扩大人民有序政治参与，确保人民依法通过各种途径和形式管理国家事务，管理经济和文化事业，管理社会事务，以主人翁精神满怀热忱地投入到现代化建设中来。我们党以中国式现代化的</w:t>
      </w:r>
      <w:proofErr w:type="gramStart"/>
      <w:r w:rsidRPr="00844DD7">
        <w:rPr>
          <w:rFonts w:ascii="Times New Roman" w:eastAsia="仿宋_GB2312" w:hAnsi="Times New Roman" w:cs="Times New Roman"/>
          <w:sz w:val="28"/>
          <w:szCs w:val="32"/>
        </w:rPr>
        <w:t>美好愿景</w:t>
      </w:r>
      <w:proofErr w:type="gramEnd"/>
      <w:r w:rsidRPr="00844DD7">
        <w:rPr>
          <w:rFonts w:ascii="Times New Roman" w:eastAsia="仿宋_GB2312" w:hAnsi="Times New Roman" w:cs="Times New Roman"/>
          <w:sz w:val="28"/>
          <w:szCs w:val="32"/>
        </w:rPr>
        <w:t>激励人、鼓舞人、感召人，有效促进政党关系、民族关系、宗教关系、阶层关系、海内外同胞关系和谐，促进海内外中华儿女团结奋斗，凝聚起全面建设社会主义现代化国家的磅礴伟力。</w:t>
      </w:r>
    </w:p>
    <w:p w:rsidR="002132D5" w:rsidRPr="00844DD7" w:rsidRDefault="002132D5" w:rsidP="002132D5">
      <w:pPr>
        <w:spacing w:line="500" w:lineRule="exact"/>
        <w:rPr>
          <w:rFonts w:ascii="Times New Roman" w:eastAsia="黑体" w:hAnsi="Times New Roman" w:cs="Times New Roman"/>
          <w:sz w:val="28"/>
          <w:szCs w:val="32"/>
        </w:rPr>
      </w:pPr>
      <w:r w:rsidRPr="00844DD7">
        <w:rPr>
          <w:rFonts w:ascii="Times New Roman" w:eastAsia="黑体" w:hAnsi="Times New Roman" w:cs="Times New Roman"/>
          <w:sz w:val="28"/>
          <w:szCs w:val="32"/>
        </w:rPr>
        <w:t xml:space="preserve">　　三、中国式现代化是强国建设、民族复兴的康庄大道</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一个国家选择什么样的现代化道路，是由其历史传统、社会制度、发展条件、外部环境等诸多因素决定的。国情不同，现代化途径也会不同。实践证明，一个国家走向现代化，既要遵循现代化一般规律，更要符合本国实际，具有本国特色。中国式现代化既有各国现代化的共同特征，更有基于自己国情的鲜明特色。党的二十大报告明确概括了中国式现代化</w:t>
      </w:r>
      <w:r w:rsidRPr="00844DD7">
        <w:rPr>
          <w:rFonts w:ascii="Times New Roman" w:eastAsia="仿宋_GB2312" w:hAnsi="Times New Roman" w:cs="Times New Roman"/>
          <w:sz w:val="28"/>
          <w:szCs w:val="32"/>
        </w:rPr>
        <w:t>5</w:t>
      </w:r>
      <w:r w:rsidRPr="00844DD7">
        <w:rPr>
          <w:rFonts w:ascii="Times New Roman" w:eastAsia="仿宋_GB2312" w:hAnsi="Times New Roman" w:cs="Times New Roman"/>
          <w:sz w:val="28"/>
          <w:szCs w:val="32"/>
        </w:rPr>
        <w:t>个方面的中国特色，深刻揭示了中国式现代化的科学内涵。这既是理论概括，也是实践要求，为全面建成社会主义现代化强国、实现中华民族伟大复兴指明了一条康庄大道。</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lastRenderedPageBreak/>
        <w:t xml:space="preserve">　　康庄大道并不等于一马平川。要把中国式现代化</w:t>
      </w:r>
      <w:r w:rsidRPr="00844DD7">
        <w:rPr>
          <w:rFonts w:ascii="Times New Roman" w:eastAsia="仿宋_GB2312" w:hAnsi="Times New Roman" w:cs="Times New Roman"/>
          <w:sz w:val="28"/>
          <w:szCs w:val="32"/>
        </w:rPr>
        <w:t>5</w:t>
      </w:r>
      <w:r w:rsidRPr="00844DD7">
        <w:rPr>
          <w:rFonts w:ascii="Times New Roman" w:eastAsia="仿宋_GB2312" w:hAnsi="Times New Roman" w:cs="Times New Roman"/>
          <w:sz w:val="28"/>
          <w:szCs w:val="32"/>
        </w:rPr>
        <w:t>个方面的中国特色变为成功实践，把鲜明特色变成独特优势，需要付出艰巨努力。</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w:t>
      </w:r>
      <w:r w:rsidRPr="00844DD7">
        <w:rPr>
          <w:rFonts w:ascii="Times New Roman" w:eastAsia="楷体" w:hAnsi="Times New Roman" w:cs="Times New Roman"/>
          <w:b/>
          <w:sz w:val="28"/>
          <w:szCs w:val="32"/>
        </w:rPr>
        <w:t xml:space="preserve">　第一，人口规模巨大的现代化。</w:t>
      </w:r>
      <w:r w:rsidRPr="00844DD7">
        <w:rPr>
          <w:rFonts w:ascii="Times New Roman" w:eastAsia="仿宋_GB2312" w:hAnsi="Times New Roman" w:cs="Times New Roman"/>
          <w:sz w:val="28"/>
          <w:szCs w:val="32"/>
        </w:rPr>
        <w:t>这是中国式现代化的显著特征。人口规模不同，现代化的任务就不同，其艰巨性、复杂性就不同，发展途径和推进方式也必然具有自己的特点。现在，全球进入现代化的国家也就</w:t>
      </w:r>
      <w:r w:rsidRPr="00844DD7">
        <w:rPr>
          <w:rFonts w:ascii="Times New Roman" w:eastAsia="仿宋_GB2312" w:hAnsi="Times New Roman" w:cs="Times New Roman"/>
          <w:sz w:val="28"/>
          <w:szCs w:val="32"/>
        </w:rPr>
        <w:t>20</w:t>
      </w:r>
      <w:r w:rsidRPr="00844DD7">
        <w:rPr>
          <w:rFonts w:ascii="Times New Roman" w:eastAsia="仿宋_GB2312" w:hAnsi="Times New Roman" w:cs="Times New Roman"/>
          <w:sz w:val="28"/>
          <w:szCs w:val="32"/>
        </w:rPr>
        <w:t>多个，总人口</w:t>
      </w:r>
      <w:r w:rsidRPr="00844DD7">
        <w:rPr>
          <w:rFonts w:ascii="Times New Roman" w:eastAsia="仿宋_GB2312" w:hAnsi="Times New Roman" w:cs="Times New Roman"/>
          <w:sz w:val="28"/>
          <w:szCs w:val="32"/>
        </w:rPr>
        <w:t>10</w:t>
      </w:r>
      <w:r w:rsidRPr="00844DD7">
        <w:rPr>
          <w:rFonts w:ascii="Times New Roman" w:eastAsia="仿宋_GB2312" w:hAnsi="Times New Roman" w:cs="Times New Roman"/>
          <w:sz w:val="28"/>
          <w:szCs w:val="32"/>
        </w:rPr>
        <w:t>亿左右。中国</w:t>
      </w:r>
      <w:r w:rsidRPr="00844DD7">
        <w:rPr>
          <w:rFonts w:ascii="Times New Roman" w:eastAsia="仿宋_GB2312" w:hAnsi="Times New Roman" w:cs="Times New Roman"/>
          <w:sz w:val="28"/>
          <w:szCs w:val="32"/>
        </w:rPr>
        <w:t>14</w:t>
      </w:r>
      <w:r w:rsidRPr="00844DD7">
        <w:rPr>
          <w:rFonts w:ascii="Times New Roman" w:eastAsia="仿宋_GB2312" w:hAnsi="Times New Roman" w:cs="Times New Roman"/>
          <w:sz w:val="28"/>
          <w:szCs w:val="32"/>
        </w:rPr>
        <w:t>亿多人口整体迈入现代化，规模超过现有发达国家人口的总和，将极大地改变现代化的世界版图。这是人类历史上规模最大的现代化，也是难度最大的现代化。</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超大规模的人口，既能提供充足的人力资源和超大规模市场，也带来一系列难题和挑战。光是解决</w:t>
      </w:r>
      <w:r w:rsidRPr="00844DD7">
        <w:rPr>
          <w:rFonts w:ascii="Times New Roman" w:eastAsia="仿宋_GB2312" w:hAnsi="Times New Roman" w:cs="Times New Roman"/>
          <w:sz w:val="28"/>
          <w:szCs w:val="32"/>
        </w:rPr>
        <w:t>14</w:t>
      </w:r>
      <w:r w:rsidRPr="00844DD7">
        <w:rPr>
          <w:rFonts w:ascii="Times New Roman" w:eastAsia="仿宋_GB2312" w:hAnsi="Times New Roman" w:cs="Times New Roman"/>
          <w:sz w:val="28"/>
          <w:szCs w:val="32"/>
        </w:rPr>
        <w:t>亿多人的吃饭问题，就是一个不小的挑战。还有就业、分配、教育、医疗、住房、养老、托幼等问题，哪一项解决起来都不容易，哪一项涉及的人群都是天文数字。我们想问题、作决策、办事情，首先要考虑人口基数问题，考虑我国城乡区域发展水平差异大等实际，既不能好高骛远，也不能因循守旧，要保持历史耐心，坚持稳中求进、循序渐进、持续推进。</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w:t>
      </w:r>
      <w:r w:rsidRPr="00844DD7">
        <w:rPr>
          <w:rFonts w:ascii="Times New Roman" w:eastAsia="楷体" w:hAnsi="Times New Roman" w:cs="Times New Roman"/>
          <w:b/>
          <w:sz w:val="28"/>
          <w:szCs w:val="32"/>
        </w:rPr>
        <w:t>第二，全体人民共同富裕的现代化。</w:t>
      </w:r>
      <w:r w:rsidRPr="00844DD7">
        <w:rPr>
          <w:rFonts w:ascii="Times New Roman" w:eastAsia="仿宋_GB2312" w:hAnsi="Times New Roman" w:cs="Times New Roman"/>
          <w:sz w:val="28"/>
          <w:szCs w:val="32"/>
        </w:rPr>
        <w:t>这是中国式现代化的本质特征，也是区别于西方现代化的显著标志。西方现代化的最大弊端，就是以资本为中心而不是以人民为中心，追求资本利益最大化而不是服务绝大多数人的利益，导致贫富差距大、两极分化严重。一些发展中国家在现代化过程中曾接近发达国家的门槛，却掉进了</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中等收入陷阱</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，长期陷于停滞状态，甚至严重倒退，一个重要原因就是没有解决好两极分化、阶层固化等问题。</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中国式现代化坚持发展为了人民、发展依靠人民、发展成果由人民共享，在推动全体人民共同富裕上取得重要进展，特别是党的十八大以来打赢脱贫攻坚战，使近</w:t>
      </w:r>
      <w:r w:rsidRPr="00844DD7">
        <w:rPr>
          <w:rFonts w:ascii="Times New Roman" w:eastAsia="仿宋_GB2312" w:hAnsi="Times New Roman" w:cs="Times New Roman"/>
          <w:sz w:val="28"/>
          <w:szCs w:val="32"/>
        </w:rPr>
        <w:t>1</w:t>
      </w:r>
      <w:r w:rsidRPr="00844DD7">
        <w:rPr>
          <w:rFonts w:ascii="Times New Roman" w:eastAsia="仿宋_GB2312" w:hAnsi="Times New Roman" w:cs="Times New Roman"/>
          <w:sz w:val="28"/>
          <w:szCs w:val="32"/>
        </w:rPr>
        <w:t>亿农村贫困人口脱贫。现在，我们已经形成促进全体人民共同富裕的一整套思想理念、制度安排、政策举措。要在推动高质量发展、做好做大</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蛋糕</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的同时，进一步分好</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蛋糕</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，着力解决好就业、分配、教育、医疗、住房、养老、托幼等民生问题，构建三次分配协调配套的制度体系，</w:t>
      </w:r>
      <w:r w:rsidRPr="00844DD7">
        <w:rPr>
          <w:rFonts w:ascii="Times New Roman" w:eastAsia="仿宋_GB2312" w:hAnsi="Times New Roman" w:cs="Times New Roman"/>
          <w:sz w:val="28"/>
          <w:szCs w:val="32"/>
        </w:rPr>
        <w:lastRenderedPageBreak/>
        <w:t>规范收入分配秩序，规范财富积累机制，依法引导和规范资本健康发展，逐步扩大中等收入群体、缩小收入分配差距，让现代化建设成果更多更公平惠及全体人民，坚决防止两极分化。实现共同富裕是一个长期任务，必须久久为功，咬定青山不放松，不断取得新进展。</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w:t>
      </w:r>
      <w:r w:rsidRPr="00844DD7">
        <w:rPr>
          <w:rFonts w:ascii="Times New Roman" w:eastAsia="楷体" w:hAnsi="Times New Roman" w:cs="Times New Roman"/>
          <w:b/>
          <w:sz w:val="28"/>
          <w:szCs w:val="32"/>
        </w:rPr>
        <w:t>第三，物质文明和精神文明相协调的现代化。</w:t>
      </w:r>
      <w:r w:rsidRPr="00844DD7">
        <w:rPr>
          <w:rFonts w:ascii="Times New Roman" w:eastAsia="仿宋_GB2312" w:hAnsi="Times New Roman" w:cs="Times New Roman"/>
          <w:sz w:val="28"/>
          <w:szCs w:val="32"/>
        </w:rPr>
        <w:t>既要物质富足、也要精神富有，是中国式现代化的崇高追求。物质贫困不是社会主义，精神贫乏也不是社会主义。西方早期的现代化，一边是财富的积累，一边是信仰缺失、物欲横流。今天，西方国家日渐陷入困境，一个重要原因就是无法遏制资本贪婪的本性，无法解决物质主义膨胀、精神贫乏等痼疾。</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中国式现代化既要物质财富极大丰富，也要精神财富极大丰富、在思想文化上自信自强。要坚持两手抓、两手硬，促进物质文明和精神文明相互协调、相互促进，让全体人民始终拥有团结奋斗的思想基础、开拓进取的主动精神、健康向上的价值追求。要顺应人民日益增长的精神文化需求，建设具有强大凝聚力和</w:t>
      </w:r>
      <w:proofErr w:type="gramStart"/>
      <w:r w:rsidRPr="00844DD7">
        <w:rPr>
          <w:rFonts w:ascii="Times New Roman" w:eastAsia="仿宋_GB2312" w:hAnsi="Times New Roman" w:cs="Times New Roman"/>
          <w:sz w:val="28"/>
          <w:szCs w:val="32"/>
        </w:rPr>
        <w:t>引领力</w:t>
      </w:r>
      <w:proofErr w:type="gramEnd"/>
      <w:r w:rsidRPr="00844DD7">
        <w:rPr>
          <w:rFonts w:ascii="Times New Roman" w:eastAsia="仿宋_GB2312" w:hAnsi="Times New Roman" w:cs="Times New Roman"/>
          <w:sz w:val="28"/>
          <w:szCs w:val="32"/>
        </w:rPr>
        <w:t>的社会主义意识形态，加强理想信念教育和</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四史</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宣传教育，培育和弘扬社会主义核心价值观，发展社会主义先进文化，推出更多优秀文艺作品，不断丰富人民精神世界，提高全社会文明程度，促进人的全面发展。</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w:t>
      </w:r>
      <w:r w:rsidRPr="00844DD7">
        <w:rPr>
          <w:rFonts w:ascii="Times New Roman" w:eastAsia="楷体" w:hAnsi="Times New Roman" w:cs="Times New Roman"/>
          <w:b/>
          <w:sz w:val="28"/>
          <w:szCs w:val="32"/>
        </w:rPr>
        <w:t>第四，人与自然和谐共生的现代化。</w:t>
      </w:r>
      <w:r w:rsidRPr="00844DD7">
        <w:rPr>
          <w:rFonts w:ascii="Times New Roman" w:eastAsia="仿宋_GB2312" w:hAnsi="Times New Roman" w:cs="Times New Roman"/>
          <w:sz w:val="28"/>
          <w:szCs w:val="32"/>
        </w:rPr>
        <w:t>尊重自然、顺应自然、保护自然，促进人与自然和谐共生，是中国式现代化的鲜明特点。近代以来，西方国家的现代化大都经历了对自然资源肆意掠夺和生态环境恶性破坏的阶段，在创造巨大物质财富的同时，往往造成环境污染、资源枯竭等严重问题。我国人均能源资源禀赋严重不足，加快发展面临更多的能源资源和环境约束，这决定了我国不可能走西方现代化的老路。</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中国式现代化坚持可持续发展，坚持节约优先、保护优先、自然恢复为主的方针，坚定不移走生产发展、生活富裕、生态良好的文明发展道路，为实现中华民族永续发展开辟了广阔前景。要牢固树立和</w:t>
      </w:r>
      <w:proofErr w:type="gramStart"/>
      <w:r w:rsidRPr="00844DD7">
        <w:rPr>
          <w:rFonts w:ascii="Times New Roman" w:eastAsia="仿宋_GB2312" w:hAnsi="Times New Roman" w:cs="Times New Roman"/>
          <w:sz w:val="28"/>
          <w:szCs w:val="32"/>
        </w:rPr>
        <w:t>践行</w:t>
      </w:r>
      <w:proofErr w:type="gramEnd"/>
      <w:r w:rsidRPr="00844DD7">
        <w:rPr>
          <w:rFonts w:ascii="Times New Roman" w:eastAsia="仿宋_GB2312" w:hAnsi="Times New Roman" w:cs="Times New Roman"/>
          <w:sz w:val="28"/>
          <w:szCs w:val="32"/>
        </w:rPr>
        <w:t>绿水青山就是金山银山的理念，坚持山水林田湖草沙一体化保护和系统治理，推进生态优</w:t>
      </w:r>
      <w:r w:rsidRPr="00844DD7">
        <w:rPr>
          <w:rFonts w:ascii="Times New Roman" w:eastAsia="仿宋_GB2312" w:hAnsi="Times New Roman" w:cs="Times New Roman"/>
          <w:sz w:val="28"/>
          <w:szCs w:val="32"/>
        </w:rPr>
        <w:lastRenderedPageBreak/>
        <w:t>先、节约集约、绿色低碳发展，加快发展方式绿色转型，提升生态系统多样性、稳定性、持续性，积极稳妥推进</w:t>
      </w:r>
      <w:proofErr w:type="gramStart"/>
      <w:r w:rsidRPr="00844DD7">
        <w:rPr>
          <w:rFonts w:ascii="Times New Roman" w:eastAsia="仿宋_GB2312" w:hAnsi="Times New Roman" w:cs="Times New Roman"/>
          <w:sz w:val="28"/>
          <w:szCs w:val="32"/>
        </w:rPr>
        <w:t>碳达峰碳</w:t>
      </w:r>
      <w:proofErr w:type="gramEnd"/>
      <w:r w:rsidRPr="00844DD7">
        <w:rPr>
          <w:rFonts w:ascii="Times New Roman" w:eastAsia="仿宋_GB2312" w:hAnsi="Times New Roman" w:cs="Times New Roman"/>
          <w:sz w:val="28"/>
          <w:szCs w:val="32"/>
        </w:rPr>
        <w:t>中和，以高品质的生态环境支撑高质量发展。</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w:t>
      </w:r>
      <w:r w:rsidRPr="00844DD7">
        <w:rPr>
          <w:rFonts w:ascii="Times New Roman" w:eastAsia="楷体" w:hAnsi="Times New Roman" w:cs="Times New Roman"/>
          <w:b/>
          <w:sz w:val="28"/>
          <w:szCs w:val="32"/>
        </w:rPr>
        <w:t>第五，走和平发展道路的现代化。</w:t>
      </w:r>
      <w:r w:rsidRPr="00844DD7">
        <w:rPr>
          <w:rFonts w:ascii="Times New Roman" w:eastAsia="仿宋_GB2312" w:hAnsi="Times New Roman" w:cs="Times New Roman"/>
          <w:sz w:val="28"/>
          <w:szCs w:val="32"/>
        </w:rPr>
        <w:t>坚持和平发展，在坚定维护世界和平与发展中谋求自身发展，又以自身发展更好维护世界和平与发展，推动构建人类命运共同体，是中国式现代化的突出特征。西方国家的现代化，充满战争、贩奴、殖民、掠夺等血腥罪恶，给广大发展中国家带来深重苦难。中华民族经历了西方列强侵略、凌辱的悲惨历史，深知和平的宝贵，决不可能重复西方国家的老路。</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中国式现代化坚持独立自主、自力更生，依靠全体人民的辛勤劳动和创新创造发展壮大自己，通过激发内生动力与和平利用外部资源相结合的方式来实现国家发展，不以任何形式压迫其他民族、掠夺他国资源财富，而是为广大发展中国家提供力所能及的支持和帮助。我们要始终高举和平、发展、合作、共赢旗帜，奉行互利共赢的开放战略，不断以中国新发展为世界提供新机遇。积极参与全球治理体系改革和建设，</w:t>
      </w:r>
      <w:proofErr w:type="gramStart"/>
      <w:r w:rsidRPr="00844DD7">
        <w:rPr>
          <w:rFonts w:ascii="Times New Roman" w:eastAsia="仿宋_GB2312" w:hAnsi="Times New Roman" w:cs="Times New Roman"/>
          <w:sz w:val="28"/>
          <w:szCs w:val="32"/>
        </w:rPr>
        <w:t>践行</w:t>
      </w:r>
      <w:proofErr w:type="gramEnd"/>
      <w:r w:rsidRPr="00844DD7">
        <w:rPr>
          <w:rFonts w:ascii="Times New Roman" w:eastAsia="仿宋_GB2312" w:hAnsi="Times New Roman" w:cs="Times New Roman"/>
          <w:sz w:val="28"/>
          <w:szCs w:val="32"/>
        </w:rPr>
        <w:t>真正的多边主义，弘扬全人类共同价值，推动落实全球发展倡议和全球安全倡议，努力为人类和平与发展</w:t>
      </w:r>
      <w:proofErr w:type="gramStart"/>
      <w:r w:rsidRPr="00844DD7">
        <w:rPr>
          <w:rFonts w:ascii="Times New Roman" w:eastAsia="仿宋_GB2312" w:hAnsi="Times New Roman" w:cs="Times New Roman"/>
          <w:sz w:val="28"/>
          <w:szCs w:val="32"/>
        </w:rPr>
        <w:t>作出</w:t>
      </w:r>
      <w:proofErr w:type="gramEnd"/>
      <w:r w:rsidRPr="00844DD7">
        <w:rPr>
          <w:rFonts w:ascii="Times New Roman" w:eastAsia="仿宋_GB2312" w:hAnsi="Times New Roman" w:cs="Times New Roman"/>
          <w:sz w:val="28"/>
          <w:szCs w:val="32"/>
        </w:rPr>
        <w:t>更大贡献。</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rsidR="002132D5" w:rsidRPr="00844DD7" w:rsidRDefault="002132D5" w:rsidP="002132D5">
      <w:pPr>
        <w:spacing w:line="500" w:lineRule="exact"/>
        <w:rPr>
          <w:rFonts w:ascii="Times New Roman" w:eastAsia="楷体" w:hAnsi="Times New Roman" w:cs="Times New Roman"/>
          <w:b/>
          <w:sz w:val="28"/>
          <w:szCs w:val="32"/>
        </w:rPr>
      </w:pPr>
      <w:r w:rsidRPr="00844DD7">
        <w:rPr>
          <w:rFonts w:ascii="Times New Roman" w:eastAsia="楷体" w:hAnsi="Times New Roman" w:cs="Times New Roman"/>
          <w:b/>
          <w:sz w:val="28"/>
          <w:szCs w:val="32"/>
        </w:rPr>
        <w:t xml:space="preserve">　　四、中国式现代化创造了人类文明新形态</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作为科学社会主义的最新重大成果，在国际上引起广泛关注。</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中国式现代化为全球提供了一种全新的现代化模式。由于世界现代化</w:t>
      </w:r>
      <w:r w:rsidRPr="00844DD7">
        <w:rPr>
          <w:rFonts w:ascii="Times New Roman" w:eastAsia="仿宋_GB2312" w:hAnsi="Times New Roman" w:cs="Times New Roman"/>
          <w:sz w:val="28"/>
          <w:szCs w:val="32"/>
        </w:rPr>
        <w:lastRenderedPageBreak/>
        <w:t>进程是从西方资本主义国家开始的，当今世界的发达国家也主要是欧美国家和深受西方文明影响的资本主义国家。这就给人们一种错觉，似乎现代化就是西方化、西方文明就是现代文明。实际上，世界文明是多样的，世界上既不存在定于一尊的现代化模式，也不存在放之四海而皆准的现代化标准。中国式现代化，打破了</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现代化＝西方化</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的迷思，展现了现代化的另一幅图景，拓展了发展中国家走向现代化的路径选择，为人类对更好社会制度的探索提供了中国方案。</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中国式现代化是对西方式现代化理论和实践的重大超越。资本主义文明是建立在资本主义剥削制度基础上的，它无法克服和消除文明下的野蛮本性。从根本上讲，生产资料私有制和社会化大生产之间的矛盾，是资本主义制度无法克服的固有矛盾，尽管资本主义制度和西方现代化模式也在不断演变，但其骨子里的资本至上、弱肉强食、两极分化、霸道强权的本性没有任何改变，其弊端愈益明显。中国式现代化中蕴含的独特世界观、价值观、历史观、文明观、民主观、生态观等及其伟大实践，是对世界现代化理论和实践的重大创新。</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中国式现代化为广大发展中国家提供了全新选择。实现现代化是世界各国人民的权利和必然选择，关键是找到符合国情、符合人类社会发展规律的发展道路。第二次世界大战结束到上世纪</w:t>
      </w:r>
      <w:r w:rsidRPr="00844DD7">
        <w:rPr>
          <w:rFonts w:ascii="Times New Roman" w:eastAsia="仿宋_GB2312" w:hAnsi="Times New Roman" w:cs="Times New Roman"/>
          <w:sz w:val="28"/>
          <w:szCs w:val="32"/>
        </w:rPr>
        <w:t>90</w:t>
      </w:r>
      <w:r w:rsidRPr="00844DD7">
        <w:rPr>
          <w:rFonts w:ascii="Times New Roman" w:eastAsia="仿宋_GB2312" w:hAnsi="Times New Roman" w:cs="Times New Roman"/>
          <w:sz w:val="28"/>
          <w:szCs w:val="32"/>
        </w:rPr>
        <w:t>年代初期，一些发展中国家不顾国情和历史条件，全盘照搬西方模式，结果水土不服，绝大多数陷入经济长期停滞、社会政治动荡的困境。</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道路选择</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困扰着许多发展中国家。中国式现代化的初步成功实践和取得的显著成就，新时代以来</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东升西降</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中治西乱</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的鲜明对比，使广大发展中国家看到了新的希望，有了新的选择。中国式现代化，是我们为如何唤醒</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睡狮</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、实现民族复兴这个重大历史课题所给出的答案，是选择自己的道路、做自己的事情。我们无意也没有输出中国式现代化、</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中国模式</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，但中国式现代化为广大发展中国家独立自主迈向现代化树立了典范，必然会为一些发展中国家所借鉴。</w:t>
      </w:r>
    </w:p>
    <w:p w:rsidR="002132D5" w:rsidRPr="00844DD7" w:rsidRDefault="002132D5" w:rsidP="002132D5">
      <w:pPr>
        <w:spacing w:line="500" w:lineRule="exact"/>
        <w:rPr>
          <w:rFonts w:ascii="Times New Roman" w:eastAsia="黑体" w:hAnsi="Times New Roman" w:cs="Times New Roman"/>
          <w:sz w:val="28"/>
          <w:szCs w:val="32"/>
        </w:rPr>
      </w:pPr>
      <w:r w:rsidRPr="00844DD7">
        <w:rPr>
          <w:rFonts w:ascii="Times New Roman" w:eastAsia="仿宋_GB2312" w:hAnsi="Times New Roman" w:cs="Times New Roman"/>
          <w:sz w:val="28"/>
          <w:szCs w:val="32"/>
        </w:rPr>
        <w:t xml:space="preserve">　</w:t>
      </w:r>
      <w:r w:rsidRPr="00844DD7">
        <w:rPr>
          <w:rFonts w:ascii="Times New Roman" w:eastAsia="黑体" w:hAnsi="Times New Roman" w:cs="Times New Roman"/>
          <w:sz w:val="28"/>
          <w:szCs w:val="32"/>
        </w:rPr>
        <w:t xml:space="preserve">　五、推进中国式现代化需要处理好若干重大关系</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lastRenderedPageBreak/>
        <w:t xml:space="preserve">　　推进中国式现代化是一个系统工程，需要统筹兼顾、系统谋划、整体推进，正确处理好一系列重大关系。这里我重点强调</w:t>
      </w:r>
      <w:r w:rsidRPr="00844DD7">
        <w:rPr>
          <w:rFonts w:ascii="Times New Roman" w:eastAsia="仿宋_GB2312" w:hAnsi="Times New Roman" w:cs="Times New Roman"/>
          <w:sz w:val="28"/>
          <w:szCs w:val="32"/>
        </w:rPr>
        <w:t>6</w:t>
      </w:r>
      <w:r w:rsidRPr="00844DD7">
        <w:rPr>
          <w:rFonts w:ascii="Times New Roman" w:eastAsia="仿宋_GB2312" w:hAnsi="Times New Roman" w:cs="Times New Roman"/>
          <w:sz w:val="28"/>
          <w:szCs w:val="32"/>
        </w:rPr>
        <w:t>个方面。</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w:t>
      </w:r>
      <w:r w:rsidRPr="00844DD7">
        <w:rPr>
          <w:rFonts w:ascii="Times New Roman" w:eastAsia="楷体" w:hAnsi="Times New Roman" w:cs="Times New Roman"/>
          <w:b/>
          <w:sz w:val="28"/>
          <w:szCs w:val="32"/>
        </w:rPr>
        <w:t>一是顶层设计与实践探索的关系。</w:t>
      </w:r>
      <w:r w:rsidRPr="00844DD7">
        <w:rPr>
          <w:rFonts w:ascii="Times New Roman" w:eastAsia="仿宋_GB2312" w:hAnsi="Times New Roman" w:cs="Times New Roman"/>
          <w:sz w:val="28"/>
          <w:szCs w:val="32"/>
        </w:rPr>
        <w:t>党的二十大报告深刻阐述了中国式现代化的中国特色、本质要求和重大原则，是对推进中国式现代化的最高顶层设计。中国式现代化是分阶段、分领域推进的，实现各个阶段发展目标、落实各个领域发展战略同样需要进行顶层设计。进行顶层设计，需要深刻洞察世界发展大势，准确把握人民群众的共同愿望，深入探索经济社会发展规律，使制定的规划和政策体系体现时代性、把握规律性、富于创造性，做到远近结合、上下贯通、内容协调。同时，推进中国式现代化是一个探索性事业，还有许多未知领域，需要我们在实践中去大胆探索，通过改革创新来推动事业发展，决不能刻舟求剑、守株待兔。各地区各部门要结合各自具体实际开拓创新，特别是在前沿实践、未知领域，鼓励大胆探索、敢为人先，寻求有效解决新矛盾新问题的思路和办法，努力创造可复制、可推广的新鲜经验。</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w:t>
      </w:r>
      <w:r w:rsidRPr="00844DD7">
        <w:rPr>
          <w:rFonts w:ascii="Times New Roman" w:eastAsia="楷体" w:hAnsi="Times New Roman" w:cs="Times New Roman"/>
          <w:b/>
          <w:sz w:val="28"/>
          <w:szCs w:val="32"/>
        </w:rPr>
        <w:t>二是战略与策略的关系。</w:t>
      </w:r>
      <w:r w:rsidRPr="00844DD7">
        <w:rPr>
          <w:rFonts w:ascii="Times New Roman" w:eastAsia="仿宋_GB2312" w:hAnsi="Times New Roman" w:cs="Times New Roman"/>
          <w:sz w:val="28"/>
          <w:szCs w:val="32"/>
        </w:rPr>
        <w:t>战略与策略是我们党领导人民改造世界、变革实践、推动历史发展的有力武器。正确运用战略和策略，是我们党创造辉煌历史、成就千秋伟业、战胜各种风险挑战，不断从胜利走向胜利的成功秘诀。推进中国式现代化，必须把这一成功秘诀传承好、运用好、发展好。要增强战略的前瞻性，准确把握事物发展的必然趋势，敏锐洞悉前进道路上可能出现的机遇和挑战，以科学的战略预见未来、引领未来。增强战略的全局性，谋划战略目标、制定战略举措、</w:t>
      </w:r>
      <w:proofErr w:type="gramStart"/>
      <w:r w:rsidRPr="00844DD7">
        <w:rPr>
          <w:rFonts w:ascii="Times New Roman" w:eastAsia="仿宋_GB2312" w:hAnsi="Times New Roman" w:cs="Times New Roman"/>
          <w:sz w:val="28"/>
          <w:szCs w:val="32"/>
        </w:rPr>
        <w:t>作出</w:t>
      </w:r>
      <w:proofErr w:type="gramEnd"/>
      <w:r w:rsidRPr="00844DD7">
        <w:rPr>
          <w:rFonts w:ascii="Times New Roman" w:eastAsia="仿宋_GB2312" w:hAnsi="Times New Roman" w:cs="Times New Roman"/>
          <w:sz w:val="28"/>
          <w:szCs w:val="32"/>
        </w:rPr>
        <w:t>战略部署，都要着眼于解决事关党和国家事业兴衰成败、牵一发而动全身的重大问题。增强战略的稳定性，战略一经形成，就要长期坚持、一抓到底、善作善成，不要随意改变。做到这些，需要我们提高政治站位，树立世界眼光，胸怀</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国之大者</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把历史、现实、未来贯通起来，把中国和世界连接起来，增强战略思维能力，使我们制定的战略符合实际、行之有效，为中国式现代化提供强大的战略支撑。策略为战略实施提供科学方法。实施战略的环境条件随时都在发生变化，每时每刻都</w:t>
      </w:r>
      <w:r w:rsidRPr="00844DD7">
        <w:rPr>
          <w:rFonts w:ascii="Times New Roman" w:eastAsia="仿宋_GB2312" w:hAnsi="Times New Roman" w:cs="Times New Roman"/>
          <w:sz w:val="28"/>
          <w:szCs w:val="32"/>
        </w:rPr>
        <w:lastRenderedPageBreak/>
        <w:t>会遇到新情况新问题，这就需要我们把战略的原则性和策略的灵活性有机结合起来，灵活机动、随机应变、临机决断，在因地制宜、因势而动、顺势而为中把握战略主动。</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w:t>
      </w:r>
      <w:r w:rsidRPr="00844DD7">
        <w:rPr>
          <w:rFonts w:ascii="Times New Roman" w:eastAsia="楷体" w:hAnsi="Times New Roman" w:cs="Times New Roman"/>
          <w:b/>
          <w:sz w:val="28"/>
          <w:szCs w:val="32"/>
        </w:rPr>
        <w:t>三是守正与创新的关系。</w:t>
      </w:r>
      <w:r w:rsidRPr="00844DD7">
        <w:rPr>
          <w:rFonts w:ascii="Times New Roman" w:eastAsia="仿宋_GB2312" w:hAnsi="Times New Roman" w:cs="Times New Roman"/>
          <w:sz w:val="28"/>
          <w:szCs w:val="32"/>
        </w:rPr>
        <w:t>守</w:t>
      </w:r>
      <w:proofErr w:type="gramStart"/>
      <w:r w:rsidRPr="00844DD7">
        <w:rPr>
          <w:rFonts w:ascii="Times New Roman" w:eastAsia="仿宋_GB2312" w:hAnsi="Times New Roman" w:cs="Times New Roman"/>
          <w:sz w:val="28"/>
          <w:szCs w:val="32"/>
        </w:rPr>
        <w:t>正创新</w:t>
      </w:r>
      <w:proofErr w:type="gramEnd"/>
      <w:r w:rsidRPr="00844DD7">
        <w:rPr>
          <w:rFonts w:ascii="Times New Roman" w:eastAsia="仿宋_GB2312" w:hAnsi="Times New Roman" w:cs="Times New Roman"/>
          <w:sz w:val="28"/>
          <w:szCs w:val="32"/>
        </w:rPr>
        <w:t>是我们党在新时代治国理政的重要思想方法。守正才能不迷失方向、不犯颠覆性错误，创新才能把握时代、引领时代。中国式现代化的探索就是一个在继承中发展、在守正中创新的历史过程。在推进中国式现代化新征程上，首先要守好中国式现代化的本和</w:t>
      </w:r>
      <w:proofErr w:type="gramStart"/>
      <w:r w:rsidRPr="00844DD7">
        <w:rPr>
          <w:rFonts w:ascii="Times New Roman" w:eastAsia="仿宋_GB2312" w:hAnsi="Times New Roman" w:cs="Times New Roman"/>
          <w:sz w:val="28"/>
          <w:szCs w:val="32"/>
        </w:rPr>
        <w:t>源、</w:t>
      </w:r>
      <w:proofErr w:type="gramEnd"/>
      <w:r w:rsidRPr="00844DD7">
        <w:rPr>
          <w:rFonts w:ascii="Times New Roman" w:eastAsia="仿宋_GB2312" w:hAnsi="Times New Roman" w:cs="Times New Roman"/>
          <w:sz w:val="28"/>
          <w:szCs w:val="32"/>
        </w:rPr>
        <w:t>根和魂，毫不动摇坚持中国式现代化的中国特色、本质要求和重大原则，坚持党的基本理论、基本路线、基本方略，坚持党的十八大以来的一系列重大方针政策，确保中国式现代化的正确方向。同时，要把创新摆在国家发展全局的突出位置，顺应时代发展要求，着眼于解决重大理论和实践问题，</w:t>
      </w:r>
      <w:proofErr w:type="gramStart"/>
      <w:r w:rsidRPr="00844DD7">
        <w:rPr>
          <w:rFonts w:ascii="Times New Roman" w:eastAsia="仿宋_GB2312" w:hAnsi="Times New Roman" w:cs="Times New Roman"/>
          <w:sz w:val="28"/>
          <w:szCs w:val="32"/>
        </w:rPr>
        <w:t>积极识变应变</w:t>
      </w:r>
      <w:proofErr w:type="gramEnd"/>
      <w:r w:rsidRPr="00844DD7">
        <w:rPr>
          <w:rFonts w:ascii="Times New Roman" w:eastAsia="仿宋_GB2312" w:hAnsi="Times New Roman" w:cs="Times New Roman"/>
          <w:sz w:val="28"/>
          <w:szCs w:val="32"/>
        </w:rPr>
        <w:t>求变，大力推进理论创新、实践创新、制度创新、文化创新以及其他各方面创新，不断开辟发展新领域新赛道，塑造发展新动能新优势。积极营造崇尚创新、鼓励创新、勇于创新的浓厚氛围，让创新在全社会蔚然成风。各级领导干部要加快转变不适应创新发展要求的思想观念、思维方式、行为方式和工作方法，真正成为创新的引领者、推动者。</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w:t>
      </w:r>
      <w:r w:rsidRPr="00844DD7">
        <w:rPr>
          <w:rFonts w:ascii="Times New Roman" w:eastAsia="楷体" w:hAnsi="Times New Roman" w:cs="Times New Roman"/>
          <w:b/>
          <w:sz w:val="28"/>
          <w:szCs w:val="32"/>
        </w:rPr>
        <w:t xml:space="preserve">　四是效率与公平的关系。</w:t>
      </w:r>
      <w:r w:rsidRPr="00844DD7">
        <w:rPr>
          <w:rFonts w:ascii="Times New Roman" w:eastAsia="仿宋_GB2312" w:hAnsi="Times New Roman" w:cs="Times New Roman"/>
          <w:sz w:val="28"/>
          <w:szCs w:val="32"/>
        </w:rPr>
        <w:t>中国式现代化既要创造比资本主义更高的效率，又要更有效地维护社会公平，更好实现效率与公平相兼顾、相促进、相统一。要坚持和完善社会主义基本经济制度，毫不动摇巩固和发展公有制经济，毫不动摇鼓励、支持、引导非公有制经济发展，充分发挥市场在资源配置中的决定性作用，更好发挥政府作用。构建全国统一大市场，深化要素市场化改革，建设高标准市场体系，营造市场化、法治化、国际化营商环境，持续优化劳动、资本、土地、资源等生产要素配置，着力提高全要素生产率。加快建立以权利公平、机会公平、规则公平为主要内容的社会公平保障体系，保证人民平等参与、平等发展权利。深入推进司法体制改革，努力让人民群众在每一项法律制度、每一个执法决定、每一宗司法案件中都感受到公平正义。破除阶层固化的体制机制障碍，畅通社会上升通道。健全基本公共服务</w:t>
      </w:r>
      <w:r w:rsidRPr="00844DD7">
        <w:rPr>
          <w:rFonts w:ascii="Times New Roman" w:eastAsia="仿宋_GB2312" w:hAnsi="Times New Roman" w:cs="Times New Roman"/>
          <w:sz w:val="28"/>
          <w:szCs w:val="32"/>
        </w:rPr>
        <w:lastRenderedPageBreak/>
        <w:t>体系，提高公共服务水平，增强均衡性和可及性，扎实推进共同富裕取得更为明显的实质性进展。</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w:t>
      </w:r>
      <w:r w:rsidRPr="00844DD7">
        <w:rPr>
          <w:rFonts w:ascii="Times New Roman" w:eastAsia="楷体" w:hAnsi="Times New Roman" w:cs="Times New Roman"/>
          <w:b/>
          <w:sz w:val="28"/>
          <w:szCs w:val="32"/>
        </w:rPr>
        <w:t>五是活力与秩序的关系。</w:t>
      </w:r>
      <w:r w:rsidRPr="00844DD7">
        <w:rPr>
          <w:rFonts w:ascii="Times New Roman" w:eastAsia="仿宋_GB2312" w:hAnsi="Times New Roman" w:cs="Times New Roman"/>
          <w:sz w:val="28"/>
          <w:szCs w:val="32"/>
        </w:rPr>
        <w:t>在现代化的历史进程中，处理好这对关系是一道世界性难题。中国式现代化应当而且能够实现活而不乱、活跃有序的动态平衡。要深化各方面体制机制改革，充分释放全社会创造潜能，鼓励科学家、企业家、文艺家等各方面人才特别是青年人才创新、创造。积极发展党内民主，保障党员权利，采取切实有效措施解决不愿担当、不敢担当、不善担当等问题，充分调动广大党员干部干事创业的积极性。加强社会舆论引导，形成劳动创造财富、实干创造业绩、奋斗创造幸福的正确导向，防止轻视劳动、不劳而获、一夜暴富、坐享其成、消极躺平等不良思想滋长蔓延，充分激发全社会创造活力。统筹发展和安全，贯彻总体国家安全观，健全国家安全体系，增强维护国家安全能力，坚定维护国家政权安全、制度安全、意识形态安全和重点领域安全。提高公共安全治理水平，完善社会治理体系，提升社会治理效能。发展全过程人民民主，正确处理新形势下人民内部矛盾，努力把矛盾纠纷化解在基层、化解在萌芽状态，教育引导人民群众通过理性合法途径表达利益诉求、维护合法权益。强化社会治安整体防控，依法严惩群众反映强烈的各类违法犯罪活动，确保人民安居乐业。</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w:t>
      </w:r>
      <w:r w:rsidRPr="00844DD7">
        <w:rPr>
          <w:rFonts w:ascii="Times New Roman" w:eastAsia="楷体" w:hAnsi="Times New Roman" w:cs="Times New Roman"/>
          <w:b/>
          <w:sz w:val="28"/>
          <w:szCs w:val="32"/>
        </w:rPr>
        <w:t>六是自立自强与对外开放的关系。</w:t>
      </w:r>
      <w:r w:rsidRPr="00844DD7">
        <w:rPr>
          <w:rFonts w:ascii="Times New Roman" w:eastAsia="仿宋_GB2312" w:hAnsi="Times New Roman" w:cs="Times New Roman"/>
          <w:sz w:val="28"/>
          <w:szCs w:val="32"/>
        </w:rPr>
        <w:t>推进中国式现代化，必须坚持独立自主、自立自强，坚持把国家和民族发展放在自己力量的基点上，坚持把我国发展进步的命运牢牢掌握在自己手中。要加快构建新发展格局，实现内部可循环，并依托</w:t>
      </w:r>
      <w:proofErr w:type="gramStart"/>
      <w:r w:rsidRPr="00844DD7">
        <w:rPr>
          <w:rFonts w:ascii="Times New Roman" w:eastAsia="仿宋_GB2312" w:hAnsi="Times New Roman" w:cs="Times New Roman"/>
          <w:sz w:val="28"/>
          <w:szCs w:val="32"/>
        </w:rPr>
        <w:t>我国超</w:t>
      </w:r>
      <w:proofErr w:type="gramEnd"/>
      <w:r w:rsidRPr="00844DD7">
        <w:rPr>
          <w:rFonts w:ascii="Times New Roman" w:eastAsia="仿宋_GB2312" w:hAnsi="Times New Roman" w:cs="Times New Roman"/>
          <w:sz w:val="28"/>
          <w:szCs w:val="32"/>
        </w:rPr>
        <w:t>大规模市场优势吸引全球资源要素，增强国内国际两个市场两种资源联动效应。维护好经济安全特别是粮食安全、能源安全、产业</w:t>
      </w:r>
      <w:proofErr w:type="gramStart"/>
      <w:r w:rsidRPr="00844DD7">
        <w:rPr>
          <w:rFonts w:ascii="Times New Roman" w:eastAsia="仿宋_GB2312" w:hAnsi="Times New Roman" w:cs="Times New Roman"/>
          <w:sz w:val="28"/>
          <w:szCs w:val="32"/>
        </w:rPr>
        <w:t>链供应</w:t>
      </w:r>
      <w:proofErr w:type="gramEnd"/>
      <w:r w:rsidRPr="00844DD7">
        <w:rPr>
          <w:rFonts w:ascii="Times New Roman" w:eastAsia="仿宋_GB2312" w:hAnsi="Times New Roman" w:cs="Times New Roman"/>
          <w:sz w:val="28"/>
          <w:szCs w:val="32"/>
        </w:rPr>
        <w:t>链安全。健全新型举国体制，强化国家战略科技力量，以国家战略需求为导向，集聚力量进行原创性引领性科技攻关，坚决打赢关键核心技术攻坚战。不断扩大高水平对外开放，提升贸易投资合作质量和水平，稳步扩大规则、规制、管理、标准等制度型开放，推动共建</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一带一路</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高质量发展，优化区域开放布局，实施自由贸易试验区提升战略，扩大面向全球的高标准</w:t>
      </w:r>
      <w:r w:rsidRPr="00844DD7">
        <w:rPr>
          <w:rFonts w:ascii="Times New Roman" w:eastAsia="仿宋_GB2312" w:hAnsi="Times New Roman" w:cs="Times New Roman"/>
          <w:sz w:val="28"/>
          <w:szCs w:val="32"/>
        </w:rPr>
        <w:lastRenderedPageBreak/>
        <w:t>自由贸易区网络，深度参与全球产业分工和合作，维护多元稳定的国际经济格局和经贸关系，拓展中国式现代化的发展空间。</w:t>
      </w:r>
    </w:p>
    <w:p w:rsidR="002132D5" w:rsidRPr="00844DD7" w:rsidRDefault="002132D5" w:rsidP="002132D5">
      <w:pPr>
        <w:spacing w:line="500" w:lineRule="exact"/>
        <w:rPr>
          <w:rFonts w:ascii="Times New Roman" w:eastAsia="黑体" w:hAnsi="Times New Roman" w:cs="Times New Roman"/>
          <w:sz w:val="28"/>
          <w:szCs w:val="32"/>
        </w:rPr>
      </w:pPr>
      <w:r w:rsidRPr="00844DD7">
        <w:rPr>
          <w:rFonts w:ascii="Times New Roman" w:eastAsia="黑体" w:hAnsi="Times New Roman" w:cs="Times New Roman"/>
          <w:sz w:val="28"/>
          <w:szCs w:val="32"/>
        </w:rPr>
        <w:t xml:space="preserve">　　六、推进中国式现代化必须进行伟大斗争</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敢于斗争是我们党与生俱来的政治基因和百年淬炼的鲜明品格。我们党依靠斗争创造辉煌历史，更要依靠斗争开辟光明未来。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历史反复证明，以斗争求安全则安全存，以软弱退让求安全则安全亡；以斗争谋发展则发展兴，以软弱退让谋发展则发展衰。这就是我反复强调必须发扬斗争精神的道理所在。</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要保持战略清醒，对各种风险挑战做到胸中有数。现在，我国发展进入战略机遇和风险挑战并存、不确定难预料因素增多的时期，需要应对的风险挑战、防范化解的矛盾问题比以往更加严峻复杂。从国际看，世界百年未有之大变局加速演进，世纪疫情影响深远，逆全球化思潮抬头，单边主义、保护主义明显上升，世界经济复苏乏力，乌克兰危机未解且影响外溢，世界进入新的动荡变革期。从国内看，我国改革发展稳定面临不少深层次矛盾躲不开、绕不过，更好统筹疫情防控和经济社会发展任务艰巨，经济发展面临需求收缩、供给冲击、预期转弱三重压力，影响社会稳定的风险隐患大量存在，各种</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黑天鹅</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灰犀牛</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事件随时可能发生。从党内看，党内一些深层次问题尚未根本解决，一些老问题反弹回潮的可能始终存在，稍有松懈就会死灰复燃，并且新的问题还在不断出现，党面临的</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四大考验</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四种危险</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将长期存在，特别是党风廉政建设和反腐败斗争还面临不少顽固性、多发性问题，党的自我革命永远在路上，管党治党一刻也不能放松。对这些风险挑战、矛盾问题，我们头脑要特别清醒，始终保持箭在弦上的备战姿态，切不可麻痹大意、高枕无忧。</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要保持战略自信，增强斗争的底气。底气来自哪里？来自我国越来越厚</w:t>
      </w:r>
      <w:r w:rsidRPr="00844DD7">
        <w:rPr>
          <w:rFonts w:ascii="Times New Roman" w:eastAsia="仿宋_GB2312" w:hAnsi="Times New Roman" w:cs="Times New Roman"/>
          <w:sz w:val="28"/>
          <w:szCs w:val="32"/>
        </w:rPr>
        <w:lastRenderedPageBreak/>
        <w:t>实的家底，更来自坚定的理想信念、执着的真理追求，对党的初心使命的始终坚守。面对围堵、遏制、打压，我们应理直气壮地进行斗争，因为我们始终站在历史正确的一边，站在人类文明进步的一边，推动建设持久和平、普遍安全、共同繁荣、开放包容、清洁美丽的世界，为维护世界和平和地区稳定发挥建设性作用，走的是人间正道，干的是正义事业。而霸权主义、强权政治、单边主义、保护主义违背时代潮流，不得人心、失道寡助。面对改革发展稳定中的矛盾和问题，我们要迎难而上、攻坚克难，因为我们的事业从来就是在解决矛盾中前进的，只有逢山开路、遇水架桥，以一往无前的精神破除一切障碍，扫除一切拦路虎，才能推动事业行稳致远。同样，面对党内存在的突出问题，我们要敢抓敢管、严管严治，因为全面从严治党是自我革命的伟大实践，是保持马克思主义政党先进性纯洁性的根本途径，只有严格要求、严格教育、严格管理、严格监督，才能保持党的团结统一、确保党始终充满生机活力。</w:t>
      </w:r>
    </w:p>
    <w:p w:rsidR="002132D5"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要保持战略主动，增强斗争本领。高级干部要有很强的风险洞察力、预见力，也就是要有草</w:t>
      </w:r>
      <w:proofErr w:type="gramStart"/>
      <w:r w:rsidRPr="00844DD7">
        <w:rPr>
          <w:rFonts w:ascii="Times New Roman" w:eastAsia="仿宋_GB2312" w:hAnsi="Times New Roman" w:cs="Times New Roman"/>
          <w:sz w:val="28"/>
          <w:szCs w:val="32"/>
        </w:rPr>
        <w:t>摇叶响知鹿</w:t>
      </w:r>
      <w:proofErr w:type="gramEnd"/>
      <w:r w:rsidRPr="00844DD7">
        <w:rPr>
          <w:rFonts w:ascii="Times New Roman" w:eastAsia="仿宋_GB2312" w:hAnsi="Times New Roman" w:cs="Times New Roman"/>
          <w:sz w:val="28"/>
          <w:szCs w:val="32"/>
        </w:rPr>
        <w:t>过、松风</w:t>
      </w:r>
      <w:proofErr w:type="gramStart"/>
      <w:r w:rsidRPr="00844DD7">
        <w:rPr>
          <w:rFonts w:ascii="Times New Roman" w:eastAsia="仿宋_GB2312" w:hAnsi="Times New Roman" w:cs="Times New Roman"/>
          <w:sz w:val="28"/>
          <w:szCs w:val="32"/>
        </w:rPr>
        <w:t>一起知虎来</w:t>
      </w:r>
      <w:proofErr w:type="gramEnd"/>
      <w:r w:rsidRPr="00844DD7">
        <w:rPr>
          <w:rFonts w:ascii="Times New Roman" w:eastAsia="仿宋_GB2312" w:hAnsi="Times New Roman" w:cs="Times New Roman"/>
          <w:sz w:val="28"/>
          <w:szCs w:val="32"/>
        </w:rPr>
        <w:t>、</w:t>
      </w:r>
      <w:proofErr w:type="gramStart"/>
      <w:r w:rsidRPr="00844DD7">
        <w:rPr>
          <w:rFonts w:ascii="Times New Roman" w:eastAsia="仿宋_GB2312" w:hAnsi="Times New Roman" w:cs="Times New Roman"/>
          <w:sz w:val="28"/>
          <w:szCs w:val="32"/>
        </w:rPr>
        <w:t>一叶易</w:t>
      </w:r>
      <w:proofErr w:type="gramEnd"/>
      <w:r w:rsidRPr="00844DD7">
        <w:rPr>
          <w:rFonts w:ascii="Times New Roman" w:eastAsia="仿宋_GB2312" w:hAnsi="Times New Roman" w:cs="Times New Roman"/>
          <w:sz w:val="28"/>
          <w:szCs w:val="32"/>
        </w:rPr>
        <w:t>色而知天下秋的能力。现在，各种风险隐患关联度高、联动性强、传导快，稍有不慎就可能产生</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蝴蝶效应</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，小风险就会演变成大风险，局部风险就会演变成全局性风险，经济社会风险就会演变成政治风险。因此，对各领域各方面的风险隐患，我们脑子里要有一幅全景图，经常分析</w:t>
      </w:r>
      <w:proofErr w:type="gramStart"/>
      <w:r w:rsidRPr="00844DD7">
        <w:rPr>
          <w:rFonts w:ascii="Times New Roman" w:eastAsia="仿宋_GB2312" w:hAnsi="Times New Roman" w:cs="Times New Roman"/>
          <w:sz w:val="28"/>
          <w:szCs w:val="32"/>
        </w:rPr>
        <w:t>研</w:t>
      </w:r>
      <w:proofErr w:type="gramEnd"/>
      <w:r w:rsidRPr="00844DD7">
        <w:rPr>
          <w:rFonts w:ascii="Times New Roman" w:eastAsia="仿宋_GB2312" w:hAnsi="Times New Roman" w:cs="Times New Roman"/>
          <w:sz w:val="28"/>
          <w:szCs w:val="32"/>
        </w:rPr>
        <w:t>判，对潜在的风险要有科学预判，备足工具箱，下好先手棋，打好主动仗。不能只关心关注自己分管部门和地方的风险隐患，而忽视其他领域的风险隐患，更不能满足于当下无事，而对长期积累的风险隐患不知不觉或者后知后觉。一旦出现风险，</w:t>
      </w:r>
      <w:proofErr w:type="gramStart"/>
      <w:r w:rsidRPr="00844DD7">
        <w:rPr>
          <w:rFonts w:ascii="Times New Roman" w:eastAsia="仿宋_GB2312" w:hAnsi="Times New Roman" w:cs="Times New Roman"/>
          <w:sz w:val="28"/>
          <w:szCs w:val="32"/>
        </w:rPr>
        <w:t>就要见</w:t>
      </w:r>
      <w:proofErr w:type="gramEnd"/>
      <w:r w:rsidRPr="00844DD7">
        <w:rPr>
          <w:rFonts w:ascii="Times New Roman" w:eastAsia="仿宋_GB2312" w:hAnsi="Times New Roman" w:cs="Times New Roman"/>
          <w:sz w:val="28"/>
          <w:szCs w:val="32"/>
        </w:rPr>
        <w:t>事早、行动快，靠前指挥，当断则断、当机立断，不能让小事拖大、大事拖炸。要讲究斗争策略，原则问题不让步，同时注重战术运用，见招拆招，必要时主动出击、先发制人，积极塑造于我有利的斗争态势。加强能力提升，让领导干部特别是年轻干部在游泳中学会游泳，经受严格的思想淬炼、政治历练、实践锻炼、专业训练，在严峻复杂的斗争中经风雨、见世面、壮筋骨、长才</w:t>
      </w:r>
      <w:r w:rsidRPr="00844DD7">
        <w:rPr>
          <w:rFonts w:ascii="Times New Roman" w:eastAsia="仿宋_GB2312" w:hAnsi="Times New Roman" w:cs="Times New Roman"/>
          <w:sz w:val="28"/>
          <w:szCs w:val="32"/>
        </w:rPr>
        <w:lastRenderedPageBreak/>
        <w:t>干。注重在严峻复杂斗争中考察识别干部，为敢于善于斗争、敢于担当作为、敢抓善管不怕得罪人的干部撑腰鼓劲，看准的就要大胆使用。</w:t>
      </w:r>
    </w:p>
    <w:p w:rsidR="00A60544" w:rsidRPr="00844DD7" w:rsidRDefault="002132D5" w:rsidP="002132D5">
      <w:pPr>
        <w:spacing w:line="500" w:lineRule="exact"/>
        <w:rPr>
          <w:rFonts w:ascii="Times New Roman" w:eastAsia="仿宋_GB2312" w:hAnsi="Times New Roman" w:cs="Times New Roman"/>
          <w:sz w:val="28"/>
          <w:szCs w:val="32"/>
        </w:rPr>
      </w:pPr>
      <w:r w:rsidRPr="00844DD7">
        <w:rPr>
          <w:rFonts w:ascii="Times New Roman" w:eastAsia="仿宋_GB2312" w:hAnsi="Times New Roman" w:cs="Times New Roman"/>
          <w:sz w:val="28"/>
          <w:szCs w:val="32"/>
        </w:rPr>
        <w:t xml:space="preserve">　　推进中国式现代化是一个长期任务，还有许多东西需要我们深化认识。要进一步加强理论研究和实践探索，使我们的认识、政策、举措更加符合客观规律，从而逐步进入中国式现代化建设的</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自由王国</w:t>
      </w:r>
      <w:r w:rsidRPr="00844DD7">
        <w:rPr>
          <w:rFonts w:ascii="Times New Roman" w:eastAsia="仿宋_GB2312" w:hAnsi="Times New Roman" w:cs="Times New Roman"/>
          <w:sz w:val="28"/>
          <w:szCs w:val="32"/>
        </w:rPr>
        <w:t>”</w:t>
      </w:r>
      <w:r w:rsidRPr="00844DD7">
        <w:rPr>
          <w:rFonts w:ascii="Times New Roman" w:eastAsia="仿宋_GB2312" w:hAnsi="Times New Roman" w:cs="Times New Roman"/>
          <w:sz w:val="28"/>
          <w:szCs w:val="32"/>
        </w:rPr>
        <w:t>。</w:t>
      </w:r>
    </w:p>
    <w:p w:rsidR="00174BE3" w:rsidRPr="00844DD7" w:rsidRDefault="00174BE3" w:rsidP="00D329F5">
      <w:pPr>
        <w:widowControl/>
        <w:spacing w:line="500" w:lineRule="exact"/>
        <w:jc w:val="left"/>
        <w:rPr>
          <w:rFonts w:ascii="Times New Roman" w:eastAsia="黑体" w:hAnsi="Times New Roman" w:cs="Times New Roman"/>
          <w:bCs/>
          <w:color w:val="000000" w:themeColor="text1"/>
          <w:kern w:val="0"/>
          <w:sz w:val="28"/>
          <w:szCs w:val="32"/>
        </w:rPr>
      </w:pPr>
      <w:r w:rsidRPr="00844DD7">
        <w:rPr>
          <w:rFonts w:ascii="Times New Roman" w:eastAsia="黑体" w:hAnsi="Times New Roman" w:cs="Times New Roman"/>
          <w:bCs/>
          <w:color w:val="000000" w:themeColor="text1"/>
          <w:kern w:val="0"/>
          <w:sz w:val="28"/>
          <w:szCs w:val="32"/>
        </w:rPr>
        <w:br w:type="page"/>
      </w:r>
    </w:p>
    <w:p w:rsidR="00867D47" w:rsidRPr="00844DD7" w:rsidRDefault="00867D47" w:rsidP="00D329F5">
      <w:pPr>
        <w:spacing w:line="500" w:lineRule="exact"/>
        <w:rPr>
          <w:rFonts w:ascii="Times New Roman" w:eastAsia="黑体" w:hAnsi="Times New Roman" w:cs="Times New Roman"/>
          <w:sz w:val="28"/>
          <w:szCs w:val="32"/>
        </w:rPr>
      </w:pPr>
      <w:r w:rsidRPr="00844DD7">
        <w:rPr>
          <w:rFonts w:ascii="Times New Roman" w:eastAsia="黑体" w:hAnsi="Times New Roman" w:cs="Times New Roman"/>
          <w:sz w:val="28"/>
          <w:szCs w:val="32"/>
        </w:rPr>
        <w:lastRenderedPageBreak/>
        <w:t>附件</w:t>
      </w:r>
      <w:r w:rsidRPr="00844DD7">
        <w:rPr>
          <w:rFonts w:ascii="Times New Roman" w:eastAsia="黑体" w:hAnsi="Times New Roman" w:cs="Times New Roman"/>
          <w:sz w:val="28"/>
          <w:szCs w:val="32"/>
        </w:rPr>
        <w:t>3</w:t>
      </w:r>
    </w:p>
    <w:p w:rsidR="00867D47" w:rsidRPr="00844DD7" w:rsidRDefault="009B43DA" w:rsidP="00EB0525">
      <w:pPr>
        <w:spacing w:afterLines="50" w:after="156" w:line="500" w:lineRule="exact"/>
        <w:jc w:val="center"/>
        <w:rPr>
          <w:rFonts w:ascii="Times New Roman" w:eastAsia="方正小标宋简体" w:hAnsi="Times New Roman" w:cs="Times New Roman"/>
          <w:bCs/>
          <w:spacing w:val="-4"/>
          <w:sz w:val="36"/>
          <w:szCs w:val="32"/>
        </w:rPr>
      </w:pPr>
      <w:r w:rsidRPr="00844DD7">
        <w:rPr>
          <w:rFonts w:ascii="Times New Roman" w:eastAsia="方正小标宋简体" w:hAnsi="Times New Roman" w:cs="Times New Roman"/>
          <w:bCs/>
          <w:spacing w:val="-4"/>
          <w:sz w:val="36"/>
          <w:szCs w:val="32"/>
        </w:rPr>
        <w:t>深入推进党的自我革命</w:t>
      </w:r>
    </w:p>
    <w:p w:rsidR="00C4080F" w:rsidRPr="00844DD7" w:rsidRDefault="00A60544" w:rsidP="00A60544">
      <w:pPr>
        <w:spacing w:beforeLines="50" w:before="156" w:afterLines="50" w:after="156" w:line="500" w:lineRule="exact"/>
        <w:jc w:val="center"/>
        <w:rPr>
          <w:rFonts w:ascii="Times New Roman" w:eastAsia="楷体_GB2312" w:hAnsi="Times New Roman" w:cs="Times New Roman"/>
          <w:spacing w:val="-10"/>
          <w:sz w:val="28"/>
          <w:szCs w:val="32"/>
        </w:rPr>
      </w:pPr>
      <w:r w:rsidRPr="00844DD7">
        <w:rPr>
          <w:rFonts w:ascii="Times New Roman" w:eastAsia="楷体_GB2312" w:hAnsi="Times New Roman" w:cs="Times New Roman"/>
          <w:spacing w:val="-10"/>
          <w:sz w:val="28"/>
          <w:szCs w:val="28"/>
        </w:rPr>
        <w:t>（</w:t>
      </w:r>
      <w:r w:rsidR="009B43DA" w:rsidRPr="00844DD7">
        <w:rPr>
          <w:rFonts w:ascii="Times New Roman" w:eastAsia="楷体_GB2312" w:hAnsi="Times New Roman" w:cs="Times New Roman"/>
          <w:spacing w:val="-10"/>
          <w:sz w:val="28"/>
          <w:szCs w:val="28"/>
        </w:rPr>
        <w:t>习近平总书记</w:t>
      </w:r>
      <w:r w:rsidR="009B43DA" w:rsidRPr="00844DD7">
        <w:rPr>
          <w:rFonts w:ascii="Times New Roman" w:eastAsia="楷体_GB2312" w:hAnsi="Times New Roman" w:cs="Times New Roman"/>
          <w:spacing w:val="-10"/>
          <w:sz w:val="28"/>
          <w:szCs w:val="28"/>
        </w:rPr>
        <w:t>2024</w:t>
      </w:r>
      <w:r w:rsidR="009B43DA" w:rsidRPr="00844DD7">
        <w:rPr>
          <w:rFonts w:ascii="Times New Roman" w:eastAsia="楷体_GB2312" w:hAnsi="Times New Roman" w:cs="Times New Roman"/>
          <w:spacing w:val="-10"/>
          <w:sz w:val="28"/>
          <w:szCs w:val="28"/>
        </w:rPr>
        <w:t>年</w:t>
      </w:r>
      <w:r w:rsidR="009B43DA" w:rsidRPr="00844DD7">
        <w:rPr>
          <w:rFonts w:ascii="Times New Roman" w:eastAsia="楷体_GB2312" w:hAnsi="Times New Roman" w:cs="Times New Roman"/>
          <w:spacing w:val="-10"/>
          <w:sz w:val="28"/>
          <w:szCs w:val="28"/>
        </w:rPr>
        <w:t>1</w:t>
      </w:r>
      <w:r w:rsidR="009B43DA" w:rsidRPr="00844DD7">
        <w:rPr>
          <w:rFonts w:ascii="Times New Roman" w:eastAsia="楷体_GB2312" w:hAnsi="Times New Roman" w:cs="Times New Roman"/>
          <w:spacing w:val="-10"/>
          <w:sz w:val="28"/>
          <w:szCs w:val="28"/>
        </w:rPr>
        <w:t>月</w:t>
      </w:r>
      <w:r w:rsidR="009B43DA" w:rsidRPr="00844DD7">
        <w:rPr>
          <w:rFonts w:ascii="Times New Roman" w:eastAsia="楷体_GB2312" w:hAnsi="Times New Roman" w:cs="Times New Roman"/>
          <w:spacing w:val="-10"/>
          <w:sz w:val="28"/>
          <w:szCs w:val="28"/>
        </w:rPr>
        <w:t>8</w:t>
      </w:r>
      <w:r w:rsidR="009B43DA" w:rsidRPr="00844DD7">
        <w:rPr>
          <w:rFonts w:ascii="Times New Roman" w:eastAsia="楷体_GB2312" w:hAnsi="Times New Roman" w:cs="Times New Roman"/>
          <w:spacing w:val="-10"/>
          <w:sz w:val="28"/>
          <w:szCs w:val="28"/>
        </w:rPr>
        <w:t>日在二十届中央纪委三次全会上讲话的一部分，《求是》</w:t>
      </w:r>
      <w:r w:rsidR="009B43DA" w:rsidRPr="00844DD7">
        <w:rPr>
          <w:rFonts w:ascii="Times New Roman" w:eastAsia="楷体_GB2312" w:hAnsi="Times New Roman" w:cs="Times New Roman"/>
          <w:spacing w:val="-10"/>
          <w:sz w:val="28"/>
          <w:szCs w:val="28"/>
        </w:rPr>
        <w:t>2024</w:t>
      </w:r>
      <w:r w:rsidR="009B43DA" w:rsidRPr="00844DD7">
        <w:rPr>
          <w:rFonts w:ascii="Times New Roman" w:eastAsia="楷体_GB2312" w:hAnsi="Times New Roman" w:cs="Times New Roman"/>
          <w:spacing w:val="-10"/>
          <w:sz w:val="28"/>
          <w:szCs w:val="28"/>
        </w:rPr>
        <w:t>年</w:t>
      </w:r>
      <w:r w:rsidR="009B43DA" w:rsidRPr="00844DD7">
        <w:rPr>
          <w:rFonts w:ascii="Times New Roman" w:eastAsia="楷体_GB2312" w:hAnsi="Times New Roman" w:cs="Times New Roman"/>
          <w:spacing w:val="-10"/>
          <w:sz w:val="28"/>
          <w:szCs w:val="28"/>
        </w:rPr>
        <w:t>12</w:t>
      </w:r>
      <w:r w:rsidR="009B43DA" w:rsidRPr="00844DD7">
        <w:rPr>
          <w:rFonts w:ascii="Times New Roman" w:eastAsia="楷体_GB2312" w:hAnsi="Times New Roman" w:cs="Times New Roman"/>
          <w:spacing w:val="-10"/>
          <w:sz w:val="28"/>
          <w:szCs w:val="28"/>
        </w:rPr>
        <w:t>月</w:t>
      </w:r>
      <w:r w:rsidR="009B43DA" w:rsidRPr="00844DD7">
        <w:rPr>
          <w:rFonts w:ascii="Times New Roman" w:eastAsia="楷体_GB2312" w:hAnsi="Times New Roman" w:cs="Times New Roman"/>
          <w:spacing w:val="-10"/>
          <w:sz w:val="28"/>
          <w:szCs w:val="28"/>
        </w:rPr>
        <w:t>16</w:t>
      </w:r>
      <w:r w:rsidR="009B43DA" w:rsidRPr="00844DD7">
        <w:rPr>
          <w:rFonts w:ascii="Times New Roman" w:eastAsia="楷体_GB2312" w:hAnsi="Times New Roman" w:cs="Times New Roman"/>
          <w:spacing w:val="-10"/>
          <w:sz w:val="28"/>
          <w:szCs w:val="28"/>
        </w:rPr>
        <w:t>日刊文</w:t>
      </w:r>
      <w:r w:rsidRPr="00844DD7">
        <w:rPr>
          <w:rFonts w:ascii="Times New Roman" w:eastAsia="楷体_GB2312" w:hAnsi="Times New Roman" w:cs="Times New Roman"/>
          <w:spacing w:val="-10"/>
          <w:sz w:val="28"/>
          <w:szCs w:val="28"/>
        </w:rPr>
        <w:t>）</w:t>
      </w:r>
    </w:p>
    <w:p w:rsidR="00E7451C" w:rsidRPr="00844DD7" w:rsidRDefault="00A60544" w:rsidP="00E7451C">
      <w:pPr>
        <w:spacing w:line="500" w:lineRule="exact"/>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 xml:space="preserve">　　</w:t>
      </w:r>
      <w:r w:rsidR="00E7451C" w:rsidRPr="00844DD7">
        <w:rPr>
          <w:rFonts w:ascii="Times New Roman" w:eastAsia="仿宋_GB2312" w:hAnsi="Times New Roman" w:cs="Times New Roman"/>
          <w:sz w:val="28"/>
          <w:szCs w:val="28"/>
        </w:rPr>
        <w:t>我们党作为世界上最大的马克思主义执政党，如何成功跳出治乱兴衰历史周期率、确保党永远不变质不变色</w:t>
      </w:r>
      <w:proofErr w:type="gramStart"/>
      <w:r w:rsidR="00E7451C" w:rsidRPr="00844DD7">
        <w:rPr>
          <w:rFonts w:ascii="Times New Roman" w:eastAsia="仿宋_GB2312" w:hAnsi="Times New Roman" w:cs="Times New Roman"/>
          <w:sz w:val="28"/>
          <w:szCs w:val="28"/>
        </w:rPr>
        <w:t>不</w:t>
      </w:r>
      <w:proofErr w:type="gramEnd"/>
      <w:r w:rsidR="00E7451C" w:rsidRPr="00844DD7">
        <w:rPr>
          <w:rFonts w:ascii="Times New Roman" w:eastAsia="仿宋_GB2312" w:hAnsi="Times New Roman" w:cs="Times New Roman"/>
          <w:sz w:val="28"/>
          <w:szCs w:val="28"/>
        </w:rPr>
        <w:t>变味？这是摆在全党同志面前的一个战略性问题。党的十八大以来，在推进全面从严治党的伟大实践中，我们不断进行实践探索和理论思考，在毛泽东同志当年给出</w:t>
      </w:r>
      <w:r w:rsidR="00E7451C" w:rsidRPr="00844DD7">
        <w:rPr>
          <w:rFonts w:ascii="Times New Roman" w:eastAsia="仿宋_GB2312" w:hAnsi="Times New Roman" w:cs="Times New Roman"/>
          <w:sz w:val="28"/>
          <w:szCs w:val="28"/>
        </w:rPr>
        <w:t>“</w:t>
      </w:r>
      <w:r w:rsidR="00E7451C" w:rsidRPr="00844DD7">
        <w:rPr>
          <w:rFonts w:ascii="Times New Roman" w:eastAsia="仿宋_GB2312" w:hAnsi="Times New Roman" w:cs="Times New Roman"/>
          <w:sz w:val="28"/>
          <w:szCs w:val="28"/>
        </w:rPr>
        <w:t>让人民来监督政府</w:t>
      </w:r>
      <w:r w:rsidR="00E7451C" w:rsidRPr="00844DD7">
        <w:rPr>
          <w:rFonts w:ascii="Times New Roman" w:eastAsia="仿宋_GB2312" w:hAnsi="Times New Roman" w:cs="Times New Roman"/>
          <w:sz w:val="28"/>
          <w:szCs w:val="28"/>
        </w:rPr>
        <w:t>”</w:t>
      </w:r>
      <w:r w:rsidR="00E7451C" w:rsidRPr="00844DD7">
        <w:rPr>
          <w:rFonts w:ascii="Times New Roman" w:eastAsia="仿宋_GB2312" w:hAnsi="Times New Roman" w:cs="Times New Roman"/>
          <w:sz w:val="28"/>
          <w:szCs w:val="28"/>
        </w:rPr>
        <w:t>的第一个答案基础上，给出了第二个答案，那就是不断推进党的自我革命。</w:t>
      </w:r>
    </w:p>
    <w:p w:rsidR="00E7451C" w:rsidRPr="00844DD7" w:rsidRDefault="00E7451C" w:rsidP="00E7451C">
      <w:pPr>
        <w:spacing w:line="500" w:lineRule="exact"/>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 xml:space="preserve">　　在新时代</w:t>
      </w:r>
      <w:r w:rsidRPr="00844DD7">
        <w:rPr>
          <w:rFonts w:ascii="Times New Roman" w:eastAsia="仿宋_GB2312" w:hAnsi="Times New Roman" w:cs="Times New Roman"/>
          <w:sz w:val="28"/>
          <w:szCs w:val="28"/>
        </w:rPr>
        <w:t>10</w:t>
      </w:r>
      <w:r w:rsidRPr="00844DD7">
        <w:rPr>
          <w:rFonts w:ascii="Times New Roman" w:eastAsia="仿宋_GB2312" w:hAnsi="Times New Roman" w:cs="Times New Roman"/>
          <w:sz w:val="28"/>
          <w:szCs w:val="28"/>
        </w:rPr>
        <w:t>年全面从严治党的实践和理论探索中，我们不断深化对党的自我革命的认识，积累了丰富实践经验，形成了一系列重要理论成果，系统回答了我们党为什么要自我革命、为什么能自我革命、怎样推进自我革命等重大问题。</w:t>
      </w:r>
    </w:p>
    <w:p w:rsidR="00E7451C" w:rsidRPr="00844DD7" w:rsidRDefault="00E7451C" w:rsidP="00E7451C">
      <w:pPr>
        <w:spacing w:line="500" w:lineRule="exact"/>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 xml:space="preserve">　　我们</w:t>
      </w:r>
      <w:proofErr w:type="gramStart"/>
      <w:r w:rsidRPr="00844DD7">
        <w:rPr>
          <w:rFonts w:ascii="Times New Roman" w:eastAsia="仿宋_GB2312" w:hAnsi="Times New Roman" w:cs="Times New Roman"/>
          <w:sz w:val="28"/>
          <w:szCs w:val="28"/>
        </w:rPr>
        <w:t>党追求</w:t>
      </w:r>
      <w:proofErr w:type="gramEnd"/>
      <w:r w:rsidRPr="00844DD7">
        <w:rPr>
          <w:rFonts w:ascii="Times New Roman" w:eastAsia="仿宋_GB2312" w:hAnsi="Times New Roman" w:cs="Times New Roman"/>
          <w:sz w:val="28"/>
          <w:szCs w:val="28"/>
        </w:rPr>
        <w:t>的理想崇高而神圣，肩负的使命艰巨而繁重，只有以时代发展的要求审视自己，以强烈的忧患意识警醒自己，以自我革命精神锻造自己，不断提高领导能力和执政水平，才能确保党始终</w:t>
      </w:r>
      <w:proofErr w:type="gramStart"/>
      <w:r w:rsidRPr="00844DD7">
        <w:rPr>
          <w:rFonts w:ascii="Times New Roman" w:eastAsia="仿宋_GB2312" w:hAnsi="Times New Roman" w:cs="Times New Roman"/>
          <w:sz w:val="28"/>
          <w:szCs w:val="28"/>
        </w:rPr>
        <w:t>不</w:t>
      </w:r>
      <w:proofErr w:type="gramEnd"/>
      <w:r w:rsidRPr="00844DD7">
        <w:rPr>
          <w:rFonts w:ascii="Times New Roman" w:eastAsia="仿宋_GB2312" w:hAnsi="Times New Roman" w:cs="Times New Roman"/>
          <w:sz w:val="28"/>
          <w:szCs w:val="28"/>
        </w:rPr>
        <w:t>变质、不变色、</w:t>
      </w:r>
      <w:proofErr w:type="gramStart"/>
      <w:r w:rsidRPr="00844DD7">
        <w:rPr>
          <w:rFonts w:ascii="Times New Roman" w:eastAsia="仿宋_GB2312" w:hAnsi="Times New Roman" w:cs="Times New Roman"/>
          <w:sz w:val="28"/>
          <w:szCs w:val="28"/>
        </w:rPr>
        <w:t>不</w:t>
      </w:r>
      <w:proofErr w:type="gramEnd"/>
      <w:r w:rsidRPr="00844DD7">
        <w:rPr>
          <w:rFonts w:ascii="Times New Roman" w:eastAsia="仿宋_GB2312" w:hAnsi="Times New Roman" w:cs="Times New Roman"/>
          <w:sz w:val="28"/>
          <w:szCs w:val="28"/>
        </w:rPr>
        <w:t>变味，始终成为中国特色社会主义事业的坚强领导核心。同时要看到，随着形势任务、外部环境变化和党员队伍自身变化，党内不可避免会出现各种矛盾和问题，必须以刀刃向内的勇气，及时消除各种消极影响，确保党始终充满蓬勃生机和旺盛活力。这就是为什么要推进党的自我革命的道理所在。</w:t>
      </w:r>
    </w:p>
    <w:p w:rsidR="00E7451C" w:rsidRPr="00844DD7" w:rsidRDefault="00E7451C" w:rsidP="00E7451C">
      <w:pPr>
        <w:spacing w:line="500" w:lineRule="exact"/>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 xml:space="preserve">　　勇于自我革命是我们党最鲜明的品格和最大优势。党的性质宗旨、初心使命决定了我们党始终代表</w:t>
      </w:r>
      <w:proofErr w:type="gramStart"/>
      <w:r w:rsidRPr="00844DD7">
        <w:rPr>
          <w:rFonts w:ascii="Times New Roman" w:eastAsia="仿宋_GB2312" w:hAnsi="Times New Roman" w:cs="Times New Roman"/>
          <w:sz w:val="28"/>
          <w:szCs w:val="28"/>
        </w:rPr>
        <w:t>最</w:t>
      </w:r>
      <w:proofErr w:type="gramEnd"/>
      <w:r w:rsidRPr="00844DD7">
        <w:rPr>
          <w:rFonts w:ascii="Times New Roman" w:eastAsia="仿宋_GB2312" w:hAnsi="Times New Roman" w:cs="Times New Roman"/>
          <w:sz w:val="28"/>
          <w:szCs w:val="28"/>
        </w:rPr>
        <w:t>广大人民根本利益。不谋私利就有了彻底的自我革命精神，就能谋根本、谋大利，就能坚持真理、修正错误，敢于检视自身、常思己过；不讳疾忌医、不文过饰非，及时发现和解决自身存在的问题，就能有力回击一切利益集团、权势团体、特权阶层的</w:t>
      </w:r>
      <w:r w:rsidRPr="00844DD7">
        <w:rPr>
          <w:rFonts w:ascii="Times New Roman" w:eastAsia="仿宋_GB2312" w:hAnsi="Times New Roman" w:cs="Times New Roman"/>
          <w:sz w:val="28"/>
          <w:szCs w:val="28"/>
        </w:rPr>
        <w:t>“</w:t>
      </w:r>
      <w:r w:rsidRPr="00844DD7">
        <w:rPr>
          <w:rFonts w:ascii="Times New Roman" w:eastAsia="仿宋_GB2312" w:hAnsi="Times New Roman" w:cs="Times New Roman"/>
          <w:sz w:val="28"/>
          <w:szCs w:val="28"/>
        </w:rPr>
        <w:t>围猎</w:t>
      </w:r>
      <w:r w:rsidRPr="00844DD7">
        <w:rPr>
          <w:rFonts w:ascii="Times New Roman" w:eastAsia="仿宋_GB2312" w:hAnsi="Times New Roman" w:cs="Times New Roman"/>
          <w:sz w:val="28"/>
          <w:szCs w:val="28"/>
        </w:rPr>
        <w:t>”</w:t>
      </w:r>
      <w:r w:rsidRPr="00844DD7">
        <w:rPr>
          <w:rFonts w:ascii="Times New Roman" w:eastAsia="仿宋_GB2312" w:hAnsi="Times New Roman" w:cs="Times New Roman"/>
          <w:sz w:val="28"/>
          <w:szCs w:val="28"/>
        </w:rPr>
        <w:t>腐蚀。这是我们党始终保持先进性、纯洁性的奥秘所在，也是我们党能够推进自我革命</w:t>
      </w:r>
      <w:r w:rsidRPr="00844DD7">
        <w:rPr>
          <w:rFonts w:ascii="Times New Roman" w:eastAsia="仿宋_GB2312" w:hAnsi="Times New Roman" w:cs="Times New Roman"/>
          <w:sz w:val="28"/>
          <w:szCs w:val="28"/>
        </w:rPr>
        <w:lastRenderedPageBreak/>
        <w:t>的底气所在。</w:t>
      </w:r>
    </w:p>
    <w:p w:rsidR="00E7451C" w:rsidRPr="00844DD7" w:rsidRDefault="00E7451C" w:rsidP="00E7451C">
      <w:pPr>
        <w:spacing w:line="500" w:lineRule="exact"/>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 xml:space="preserve">　　深入推进党的自我革命，在实践中需要把握好以下问题。</w:t>
      </w:r>
    </w:p>
    <w:p w:rsidR="00E7451C" w:rsidRPr="00844DD7" w:rsidRDefault="00E7451C" w:rsidP="00E7451C">
      <w:pPr>
        <w:spacing w:line="500" w:lineRule="exact"/>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 xml:space="preserve">　</w:t>
      </w:r>
      <w:r w:rsidRPr="00844DD7">
        <w:rPr>
          <w:rFonts w:ascii="Times New Roman" w:eastAsia="黑体" w:hAnsi="Times New Roman" w:cs="Times New Roman"/>
          <w:sz w:val="28"/>
          <w:szCs w:val="28"/>
        </w:rPr>
        <w:t xml:space="preserve">　第一，以坚持党中央集中统一领导为根本保证。</w:t>
      </w:r>
      <w:r w:rsidRPr="00844DD7">
        <w:rPr>
          <w:rFonts w:ascii="Times New Roman" w:eastAsia="仿宋_GB2312" w:hAnsi="Times New Roman" w:cs="Times New Roman"/>
          <w:sz w:val="28"/>
          <w:szCs w:val="28"/>
        </w:rPr>
        <w:t>推进党的自我革命是我们党强身健体的自觉行动，是为了把党建设得更加坚强有力，更好坚持和加强党的领导。推进党的自我革命，必须在党中央领导下，统一谋划、统一部署、统一推进，始终沿着正确方向前进。</w:t>
      </w:r>
    </w:p>
    <w:p w:rsidR="00E7451C" w:rsidRPr="00844DD7" w:rsidRDefault="00E7451C" w:rsidP="00E7451C">
      <w:pPr>
        <w:spacing w:line="500" w:lineRule="exact"/>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 xml:space="preserve">　　</w:t>
      </w:r>
      <w:r w:rsidRPr="00844DD7">
        <w:rPr>
          <w:rFonts w:ascii="Times New Roman" w:eastAsia="黑体" w:hAnsi="Times New Roman" w:cs="Times New Roman"/>
          <w:sz w:val="28"/>
          <w:szCs w:val="28"/>
        </w:rPr>
        <w:t>第二，以引领伟大社会革命为根本目的。</w:t>
      </w:r>
      <w:r w:rsidRPr="00844DD7">
        <w:rPr>
          <w:rFonts w:ascii="Times New Roman" w:eastAsia="仿宋_GB2312" w:hAnsi="Times New Roman" w:cs="Times New Roman"/>
          <w:sz w:val="28"/>
          <w:szCs w:val="28"/>
        </w:rPr>
        <w:t>要针对伟大社会革命实践的新要求来</w:t>
      </w:r>
      <w:proofErr w:type="gramStart"/>
      <w:r w:rsidRPr="00844DD7">
        <w:rPr>
          <w:rFonts w:ascii="Times New Roman" w:eastAsia="仿宋_GB2312" w:hAnsi="Times New Roman" w:cs="Times New Roman"/>
          <w:sz w:val="28"/>
          <w:szCs w:val="28"/>
        </w:rPr>
        <w:t>谋划党</w:t>
      </w:r>
      <w:proofErr w:type="gramEnd"/>
      <w:r w:rsidRPr="00844DD7">
        <w:rPr>
          <w:rFonts w:ascii="Times New Roman" w:eastAsia="仿宋_GB2312" w:hAnsi="Times New Roman" w:cs="Times New Roman"/>
          <w:sz w:val="28"/>
          <w:szCs w:val="28"/>
        </w:rPr>
        <w:t>的自我革命，用伟大社会革命发展的新成果来检验党的自我革命的实际成效，努力实现以党的自我革命引领伟大社会革命、以伟大社会革命促进党的自我革命。当前，就是要紧紧围绕党的中心任务来谋划和推进党的自我革命，使党的自我革命更好服从服务于党的中心任务。</w:t>
      </w:r>
    </w:p>
    <w:p w:rsidR="00E7451C" w:rsidRPr="00844DD7" w:rsidRDefault="00E7451C" w:rsidP="00E7451C">
      <w:pPr>
        <w:spacing w:line="500" w:lineRule="exact"/>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 xml:space="preserve">　　</w:t>
      </w:r>
      <w:r w:rsidRPr="00844DD7">
        <w:rPr>
          <w:rFonts w:ascii="Times New Roman" w:eastAsia="黑体" w:hAnsi="Times New Roman" w:cs="Times New Roman"/>
          <w:sz w:val="28"/>
          <w:szCs w:val="28"/>
        </w:rPr>
        <w:t>第三，以新时代中国特色社会主义思想为根本遵循。</w:t>
      </w:r>
      <w:r w:rsidRPr="00844DD7">
        <w:rPr>
          <w:rFonts w:ascii="Times New Roman" w:eastAsia="仿宋_GB2312" w:hAnsi="Times New Roman" w:cs="Times New Roman"/>
          <w:sz w:val="28"/>
          <w:szCs w:val="28"/>
        </w:rPr>
        <w:t>推进党的自我革命，必须坚持不懈用党的创新理论武装全党，教育引导广大党员、干部在深化转化上下功夫，汲取其中蕴含的坚定理想信念、加强党性锻炼、提升精神境界和道德水平等思想营养，不断提高党的自我革命的坚定性。</w:t>
      </w:r>
    </w:p>
    <w:p w:rsidR="00E7451C" w:rsidRPr="00844DD7" w:rsidRDefault="00E7451C" w:rsidP="00E7451C">
      <w:pPr>
        <w:spacing w:line="500" w:lineRule="exact"/>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 xml:space="preserve">　</w:t>
      </w:r>
      <w:r w:rsidRPr="00844DD7">
        <w:rPr>
          <w:rFonts w:ascii="Times New Roman" w:eastAsia="黑体" w:hAnsi="Times New Roman" w:cs="Times New Roman"/>
          <w:sz w:val="28"/>
          <w:szCs w:val="28"/>
        </w:rPr>
        <w:t xml:space="preserve">　第四，以跳出历史周期率为战略目标。</w:t>
      </w:r>
      <w:r w:rsidRPr="00844DD7">
        <w:rPr>
          <w:rFonts w:ascii="Times New Roman" w:eastAsia="仿宋_GB2312" w:hAnsi="Times New Roman" w:cs="Times New Roman"/>
          <w:sz w:val="28"/>
          <w:szCs w:val="28"/>
        </w:rPr>
        <w:t>推进党的自我革命是跳出治乱兴衰历史周期率的重要法宝。要聚焦这个战略目标，以高度的政治警醒，及时清除侵蚀党的健康肌体的病毒，及时消除损害党的执政根基的各种隐患，始终保持党的肌体健康，不断巩固党的长期执政地位。</w:t>
      </w:r>
    </w:p>
    <w:p w:rsidR="00E7451C" w:rsidRPr="00844DD7" w:rsidRDefault="00E7451C" w:rsidP="00E7451C">
      <w:pPr>
        <w:spacing w:line="500" w:lineRule="exact"/>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 xml:space="preserve">　</w:t>
      </w:r>
      <w:r w:rsidRPr="00844DD7">
        <w:rPr>
          <w:rFonts w:ascii="Times New Roman" w:eastAsia="黑体" w:hAnsi="Times New Roman" w:cs="Times New Roman"/>
          <w:sz w:val="28"/>
          <w:szCs w:val="28"/>
        </w:rPr>
        <w:t xml:space="preserve">　第五，以解决大党独有难题为主攻方向。</w:t>
      </w:r>
      <w:r w:rsidRPr="00844DD7">
        <w:rPr>
          <w:rFonts w:ascii="Times New Roman" w:eastAsia="仿宋_GB2312" w:hAnsi="Times New Roman" w:cs="Times New Roman"/>
          <w:sz w:val="28"/>
          <w:szCs w:val="28"/>
        </w:rPr>
        <w:t>我们所说的大党独有难题主要体现为</w:t>
      </w:r>
      <w:r w:rsidRPr="00844DD7">
        <w:rPr>
          <w:rFonts w:ascii="Times New Roman" w:eastAsia="仿宋_GB2312" w:hAnsi="Times New Roman" w:cs="Times New Roman"/>
          <w:sz w:val="28"/>
          <w:szCs w:val="28"/>
        </w:rPr>
        <w:t>“</w:t>
      </w:r>
      <w:r w:rsidRPr="00844DD7">
        <w:rPr>
          <w:rFonts w:ascii="Times New Roman" w:eastAsia="仿宋_GB2312" w:hAnsi="Times New Roman" w:cs="Times New Roman"/>
          <w:sz w:val="28"/>
          <w:szCs w:val="28"/>
        </w:rPr>
        <w:t>六个如何始终</w:t>
      </w:r>
      <w:r w:rsidRPr="00844DD7">
        <w:rPr>
          <w:rFonts w:ascii="Times New Roman" w:eastAsia="仿宋_GB2312" w:hAnsi="Times New Roman" w:cs="Times New Roman"/>
          <w:sz w:val="28"/>
          <w:szCs w:val="28"/>
        </w:rPr>
        <w:t>”</w:t>
      </w:r>
      <w:r w:rsidRPr="00844DD7">
        <w:rPr>
          <w:rFonts w:ascii="Times New Roman" w:eastAsia="仿宋_GB2312" w:hAnsi="Times New Roman" w:cs="Times New Roman"/>
          <w:sz w:val="28"/>
          <w:szCs w:val="28"/>
        </w:rPr>
        <w:t>，解决这些难题绝非一朝一夕之功。推进党的自我革命必须坚持问题导向，保持战略定力，标本兼治、综合施策、协同发力、锲而不舍、久久为功，积小胜为大胜，在不断解决大党独有难题中彰显大党优势。</w:t>
      </w:r>
    </w:p>
    <w:p w:rsidR="00E7451C" w:rsidRPr="00844DD7" w:rsidRDefault="00E7451C" w:rsidP="00E7451C">
      <w:pPr>
        <w:spacing w:line="500" w:lineRule="exact"/>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 xml:space="preserve">　　</w:t>
      </w:r>
      <w:r w:rsidRPr="00844DD7">
        <w:rPr>
          <w:rFonts w:ascii="Times New Roman" w:eastAsia="黑体" w:hAnsi="Times New Roman" w:cs="Times New Roman"/>
          <w:sz w:val="28"/>
          <w:szCs w:val="28"/>
        </w:rPr>
        <w:t>第六，以健全全面从严治党体系为有效途径。</w:t>
      </w:r>
      <w:r w:rsidRPr="00844DD7">
        <w:rPr>
          <w:rFonts w:ascii="Times New Roman" w:eastAsia="仿宋_GB2312" w:hAnsi="Times New Roman" w:cs="Times New Roman"/>
          <w:sz w:val="28"/>
          <w:szCs w:val="28"/>
        </w:rPr>
        <w:t>要紧扣新时代党的建设总要求，坚持内容上全涵盖、对象上全覆盖、责任上全链条、制度上全贯通，坚持制度治党、依规治党，不断完善党的自我革命制度规范体系，进一步形</w:t>
      </w:r>
      <w:r w:rsidRPr="00844DD7">
        <w:rPr>
          <w:rFonts w:ascii="Times New Roman" w:eastAsia="仿宋_GB2312" w:hAnsi="Times New Roman" w:cs="Times New Roman"/>
          <w:sz w:val="28"/>
          <w:szCs w:val="28"/>
        </w:rPr>
        <w:lastRenderedPageBreak/>
        <w:t>成依靠党的自身力量发现问题、纠正偏差、推动创新、实现执政能力整体性提升的良性循环。</w:t>
      </w:r>
    </w:p>
    <w:p w:rsidR="00E7451C" w:rsidRPr="00844DD7" w:rsidRDefault="00E7451C" w:rsidP="00E7451C">
      <w:pPr>
        <w:spacing w:line="500" w:lineRule="exact"/>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 xml:space="preserve">　　</w:t>
      </w:r>
      <w:r w:rsidRPr="00844DD7">
        <w:rPr>
          <w:rFonts w:ascii="Times New Roman" w:eastAsia="黑体" w:hAnsi="Times New Roman" w:cs="Times New Roman"/>
          <w:sz w:val="28"/>
          <w:szCs w:val="28"/>
        </w:rPr>
        <w:t>第七，以锻造坚强组织、建设过硬队伍为重要着力点。</w:t>
      </w:r>
      <w:r w:rsidRPr="00844DD7">
        <w:rPr>
          <w:rFonts w:ascii="Times New Roman" w:eastAsia="仿宋_GB2312" w:hAnsi="Times New Roman" w:cs="Times New Roman"/>
          <w:sz w:val="28"/>
          <w:szCs w:val="28"/>
        </w:rPr>
        <w:t>要深入贯彻新时代党的组织路线，完善上下贯通、执行有力的组织体系，增强党组织政治功能和组织功能，着力解决党的领导弱化、党的建设缺失、管党治党不力等问题，推动各级党组织全面进步、全面过硬。坚持落实新时代好干部标准，严把政治关、能力关、廉洁关，使广大党员干部做到忠诚干净担当。</w:t>
      </w:r>
    </w:p>
    <w:p w:rsidR="00E7451C" w:rsidRPr="00844DD7" w:rsidRDefault="00E7451C" w:rsidP="00E7451C">
      <w:pPr>
        <w:spacing w:line="500" w:lineRule="exact"/>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 xml:space="preserve">　　</w:t>
      </w:r>
      <w:r w:rsidRPr="00844DD7">
        <w:rPr>
          <w:rFonts w:ascii="Times New Roman" w:eastAsia="黑体" w:hAnsi="Times New Roman" w:cs="Times New Roman"/>
          <w:sz w:val="28"/>
          <w:szCs w:val="28"/>
        </w:rPr>
        <w:t>第八，以正风</w:t>
      </w:r>
      <w:proofErr w:type="gramStart"/>
      <w:r w:rsidRPr="00844DD7">
        <w:rPr>
          <w:rFonts w:ascii="Times New Roman" w:eastAsia="黑体" w:hAnsi="Times New Roman" w:cs="Times New Roman"/>
          <w:sz w:val="28"/>
          <w:szCs w:val="28"/>
        </w:rPr>
        <w:t>肃</w:t>
      </w:r>
      <w:proofErr w:type="gramEnd"/>
      <w:r w:rsidRPr="00844DD7">
        <w:rPr>
          <w:rFonts w:ascii="Times New Roman" w:eastAsia="黑体" w:hAnsi="Times New Roman" w:cs="Times New Roman"/>
          <w:sz w:val="28"/>
          <w:szCs w:val="28"/>
        </w:rPr>
        <w:t>纪反腐为重要抓手。</w:t>
      </w:r>
      <w:r w:rsidRPr="00844DD7">
        <w:rPr>
          <w:rFonts w:ascii="Times New Roman" w:eastAsia="仿宋_GB2312" w:hAnsi="Times New Roman" w:cs="Times New Roman"/>
          <w:sz w:val="28"/>
          <w:szCs w:val="28"/>
        </w:rPr>
        <w:t>必须把正风</w:t>
      </w:r>
      <w:proofErr w:type="gramStart"/>
      <w:r w:rsidRPr="00844DD7">
        <w:rPr>
          <w:rFonts w:ascii="Times New Roman" w:eastAsia="仿宋_GB2312" w:hAnsi="Times New Roman" w:cs="Times New Roman"/>
          <w:sz w:val="28"/>
          <w:szCs w:val="28"/>
        </w:rPr>
        <w:t>肃</w:t>
      </w:r>
      <w:proofErr w:type="gramEnd"/>
      <w:r w:rsidRPr="00844DD7">
        <w:rPr>
          <w:rFonts w:ascii="Times New Roman" w:eastAsia="仿宋_GB2312" w:hAnsi="Times New Roman" w:cs="Times New Roman"/>
          <w:sz w:val="28"/>
          <w:szCs w:val="28"/>
        </w:rPr>
        <w:t>纪反腐结合起来一起抓，始终坚持严的基调、严的措施、严的氛围，以优良作风作引领，以严明纪律强保障，以反腐惩恶清障碍，推动党的自我革命环环相扣、层层递进，不断在革故鼎新、守</w:t>
      </w:r>
      <w:proofErr w:type="gramStart"/>
      <w:r w:rsidRPr="00844DD7">
        <w:rPr>
          <w:rFonts w:ascii="Times New Roman" w:eastAsia="仿宋_GB2312" w:hAnsi="Times New Roman" w:cs="Times New Roman"/>
          <w:sz w:val="28"/>
          <w:szCs w:val="28"/>
        </w:rPr>
        <w:t>正创新</w:t>
      </w:r>
      <w:proofErr w:type="gramEnd"/>
      <w:r w:rsidRPr="00844DD7">
        <w:rPr>
          <w:rFonts w:ascii="Times New Roman" w:eastAsia="仿宋_GB2312" w:hAnsi="Times New Roman" w:cs="Times New Roman"/>
          <w:sz w:val="28"/>
          <w:szCs w:val="28"/>
        </w:rPr>
        <w:t>中实现自身跨越。</w:t>
      </w:r>
    </w:p>
    <w:p w:rsidR="00E7451C" w:rsidRPr="00844DD7" w:rsidRDefault="00E7451C" w:rsidP="00E7451C">
      <w:pPr>
        <w:spacing w:line="500" w:lineRule="exact"/>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 xml:space="preserve">　　</w:t>
      </w:r>
      <w:r w:rsidRPr="00844DD7">
        <w:rPr>
          <w:rFonts w:ascii="Times New Roman" w:eastAsia="黑体" w:hAnsi="Times New Roman" w:cs="Times New Roman"/>
          <w:sz w:val="28"/>
          <w:szCs w:val="28"/>
        </w:rPr>
        <w:t>第九，以自我监督和人民监督相结合为强大动力。</w:t>
      </w:r>
      <w:r w:rsidRPr="00844DD7">
        <w:rPr>
          <w:rFonts w:ascii="Times New Roman" w:eastAsia="仿宋_GB2312" w:hAnsi="Times New Roman" w:cs="Times New Roman"/>
          <w:sz w:val="28"/>
          <w:szCs w:val="28"/>
        </w:rPr>
        <w:t>自我监督和人民监督是有机统一、相辅相成的。推进党的自我革命，要强化党的自我监督，完善党内监督的各项制度机制，不断健全党内监督体系。要自觉接受人民监督，切实把党内监督同国家机关监督、民主监督、司法监督、群众监督、舆论监督贯通起来，实现自律和他律良性互动、相得益彰。</w:t>
      </w:r>
    </w:p>
    <w:p w:rsidR="00EB0525" w:rsidRPr="00844DD7" w:rsidRDefault="00E7451C" w:rsidP="00E7451C">
      <w:pPr>
        <w:spacing w:line="500" w:lineRule="exact"/>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 xml:space="preserve">　　实践发展永无止境，理论创新也无止境。要坚持解放思想、实事求是、与时俱进、守正创新，不断进行实践探索和理论创新，不断深化对党的自我革命的规律性认识，把党的自我革命的思路举措搞得更加严密，把每条战线、每个环节的自我革命抓具体、抓深入。</w:t>
      </w:r>
    </w:p>
    <w:p w:rsidR="00D329F5" w:rsidRPr="00844DD7" w:rsidRDefault="00D329F5" w:rsidP="00D329F5">
      <w:pPr>
        <w:widowControl/>
        <w:spacing w:line="500" w:lineRule="exact"/>
        <w:jc w:val="left"/>
        <w:rPr>
          <w:rFonts w:ascii="Times New Roman" w:eastAsia="仿宋_GB2312" w:hAnsi="Times New Roman" w:cs="Times New Roman"/>
          <w:bCs/>
          <w:color w:val="000000" w:themeColor="text1"/>
          <w:kern w:val="0"/>
          <w:sz w:val="28"/>
          <w:szCs w:val="32"/>
        </w:rPr>
      </w:pPr>
      <w:r w:rsidRPr="00844DD7">
        <w:rPr>
          <w:rFonts w:ascii="Times New Roman" w:eastAsia="仿宋_GB2312" w:hAnsi="Times New Roman" w:cs="Times New Roman"/>
          <w:bCs/>
          <w:color w:val="000000" w:themeColor="text1"/>
          <w:kern w:val="0"/>
          <w:sz w:val="28"/>
          <w:szCs w:val="32"/>
        </w:rPr>
        <w:br w:type="page"/>
      </w:r>
    </w:p>
    <w:p w:rsidR="0056795F" w:rsidRPr="00844DD7" w:rsidRDefault="0056795F" w:rsidP="0056795F">
      <w:pPr>
        <w:spacing w:line="500" w:lineRule="exact"/>
        <w:rPr>
          <w:rFonts w:ascii="Times New Roman" w:eastAsia="黑体" w:hAnsi="Times New Roman" w:cs="Times New Roman"/>
          <w:sz w:val="28"/>
          <w:szCs w:val="32"/>
        </w:rPr>
      </w:pPr>
      <w:r w:rsidRPr="00844DD7">
        <w:rPr>
          <w:rFonts w:ascii="Times New Roman" w:eastAsia="黑体" w:hAnsi="Times New Roman" w:cs="Times New Roman"/>
          <w:sz w:val="28"/>
          <w:szCs w:val="32"/>
        </w:rPr>
        <w:lastRenderedPageBreak/>
        <w:t>附件</w:t>
      </w:r>
      <w:r w:rsidRPr="00844DD7">
        <w:rPr>
          <w:rFonts w:ascii="Times New Roman" w:eastAsia="黑体" w:hAnsi="Times New Roman" w:cs="Times New Roman"/>
          <w:sz w:val="28"/>
          <w:szCs w:val="32"/>
        </w:rPr>
        <w:t>4</w:t>
      </w:r>
    </w:p>
    <w:p w:rsidR="0056795F" w:rsidRPr="00844DD7" w:rsidRDefault="00E7451C" w:rsidP="0056795F">
      <w:pPr>
        <w:spacing w:afterLines="50" w:after="156" w:line="500" w:lineRule="exact"/>
        <w:jc w:val="center"/>
        <w:rPr>
          <w:rFonts w:ascii="Times New Roman" w:eastAsia="方正小标宋简体" w:hAnsi="Times New Roman" w:cs="Times New Roman"/>
          <w:bCs/>
          <w:spacing w:val="-4"/>
          <w:sz w:val="36"/>
          <w:szCs w:val="32"/>
        </w:rPr>
      </w:pPr>
      <w:r w:rsidRPr="00844DD7">
        <w:rPr>
          <w:rFonts w:ascii="Times New Roman" w:eastAsia="方正小标宋简体" w:hAnsi="Times New Roman" w:cs="Times New Roman"/>
          <w:bCs/>
          <w:spacing w:val="-4"/>
          <w:sz w:val="36"/>
          <w:szCs w:val="32"/>
        </w:rPr>
        <w:t>第二十八次全国高校党的建设工作会议在京召开</w:t>
      </w:r>
      <w:r w:rsidRPr="00844DD7">
        <w:rPr>
          <w:rFonts w:ascii="Times New Roman" w:eastAsia="方正小标宋简体" w:hAnsi="Times New Roman" w:cs="Times New Roman"/>
          <w:bCs/>
          <w:spacing w:val="-4"/>
          <w:sz w:val="36"/>
          <w:szCs w:val="32"/>
        </w:rPr>
        <w:t xml:space="preserve"> </w:t>
      </w:r>
      <w:r w:rsidRPr="00844DD7">
        <w:rPr>
          <w:rFonts w:ascii="Times New Roman" w:eastAsia="方正小标宋简体" w:hAnsi="Times New Roman" w:cs="Times New Roman"/>
          <w:bCs/>
          <w:spacing w:val="-4"/>
          <w:sz w:val="36"/>
          <w:szCs w:val="32"/>
        </w:rPr>
        <w:t>丁薛祥出席会议并讲话</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新华社北京</w:t>
      </w:r>
      <w:r w:rsidRPr="00844DD7">
        <w:rPr>
          <w:rFonts w:ascii="Times New Roman" w:eastAsia="仿宋_GB2312" w:hAnsi="Times New Roman" w:cs="Times New Roman"/>
          <w:sz w:val="28"/>
          <w:szCs w:val="28"/>
        </w:rPr>
        <w:t>12</w:t>
      </w:r>
      <w:r w:rsidRPr="00844DD7">
        <w:rPr>
          <w:rFonts w:ascii="Times New Roman" w:eastAsia="仿宋_GB2312" w:hAnsi="Times New Roman" w:cs="Times New Roman"/>
          <w:sz w:val="28"/>
          <w:szCs w:val="28"/>
        </w:rPr>
        <w:t>月</w:t>
      </w:r>
      <w:r w:rsidRPr="00844DD7">
        <w:rPr>
          <w:rFonts w:ascii="Times New Roman" w:eastAsia="仿宋_GB2312" w:hAnsi="Times New Roman" w:cs="Times New Roman"/>
          <w:sz w:val="28"/>
          <w:szCs w:val="28"/>
        </w:rPr>
        <w:t>20</w:t>
      </w:r>
      <w:r w:rsidRPr="00844DD7">
        <w:rPr>
          <w:rFonts w:ascii="Times New Roman" w:eastAsia="仿宋_GB2312" w:hAnsi="Times New Roman" w:cs="Times New Roman"/>
          <w:sz w:val="28"/>
          <w:szCs w:val="28"/>
        </w:rPr>
        <w:t>日电　第二十八次全国高校党的建设工作会议</w:t>
      </w:r>
      <w:r w:rsidRPr="00844DD7">
        <w:rPr>
          <w:rFonts w:ascii="Times New Roman" w:eastAsia="仿宋_GB2312" w:hAnsi="Times New Roman" w:cs="Times New Roman"/>
          <w:sz w:val="28"/>
          <w:szCs w:val="28"/>
        </w:rPr>
        <w:t>19</w:t>
      </w:r>
      <w:r w:rsidRPr="00844DD7">
        <w:rPr>
          <w:rFonts w:ascii="Times New Roman" w:eastAsia="仿宋_GB2312" w:hAnsi="Times New Roman" w:cs="Times New Roman"/>
          <w:sz w:val="28"/>
          <w:szCs w:val="28"/>
        </w:rPr>
        <w:t>日至</w:t>
      </w:r>
      <w:r w:rsidRPr="00844DD7">
        <w:rPr>
          <w:rFonts w:ascii="Times New Roman" w:eastAsia="仿宋_GB2312" w:hAnsi="Times New Roman" w:cs="Times New Roman"/>
          <w:sz w:val="28"/>
          <w:szCs w:val="28"/>
        </w:rPr>
        <w:t>20</w:t>
      </w:r>
      <w:r w:rsidRPr="00844DD7">
        <w:rPr>
          <w:rFonts w:ascii="Times New Roman" w:eastAsia="仿宋_GB2312" w:hAnsi="Times New Roman" w:cs="Times New Roman"/>
          <w:sz w:val="28"/>
          <w:szCs w:val="28"/>
        </w:rPr>
        <w:t>日在京召开。中共中央政治局常委、国务院副总理丁薛祥出席会议并讲话。</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丁薛祥指出，习近平总书记站在党和国家事业发展全局的战略高度，对高校党建工作提出一系列新思想新论断新要求，为推进高校党的建设提供了根本遵循。我们要深入学习领会，深刻领悟</w:t>
      </w:r>
      <w:r w:rsidRPr="00844DD7">
        <w:rPr>
          <w:rFonts w:ascii="Times New Roman" w:eastAsia="仿宋_GB2312" w:hAnsi="Times New Roman" w:cs="Times New Roman"/>
          <w:sz w:val="28"/>
          <w:szCs w:val="28"/>
        </w:rPr>
        <w:t>“</w:t>
      </w:r>
      <w:r w:rsidRPr="00844DD7">
        <w:rPr>
          <w:rFonts w:ascii="Times New Roman" w:eastAsia="仿宋_GB2312" w:hAnsi="Times New Roman" w:cs="Times New Roman"/>
          <w:sz w:val="28"/>
          <w:szCs w:val="28"/>
        </w:rPr>
        <w:t>两个确立</w:t>
      </w:r>
      <w:r w:rsidRPr="00844DD7">
        <w:rPr>
          <w:rFonts w:ascii="Times New Roman" w:eastAsia="仿宋_GB2312" w:hAnsi="Times New Roman" w:cs="Times New Roman"/>
          <w:sz w:val="28"/>
          <w:szCs w:val="28"/>
        </w:rPr>
        <w:t>”</w:t>
      </w:r>
      <w:r w:rsidRPr="00844DD7">
        <w:rPr>
          <w:rFonts w:ascii="Times New Roman" w:eastAsia="仿宋_GB2312" w:hAnsi="Times New Roman" w:cs="Times New Roman"/>
          <w:sz w:val="28"/>
          <w:szCs w:val="28"/>
        </w:rPr>
        <w:t>的决定性意义，增强</w:t>
      </w:r>
      <w:r w:rsidRPr="00844DD7">
        <w:rPr>
          <w:rFonts w:ascii="Times New Roman" w:eastAsia="仿宋_GB2312" w:hAnsi="Times New Roman" w:cs="Times New Roman"/>
          <w:sz w:val="28"/>
          <w:szCs w:val="28"/>
        </w:rPr>
        <w:t>“</w:t>
      </w:r>
      <w:r w:rsidRPr="00844DD7">
        <w:rPr>
          <w:rFonts w:ascii="Times New Roman" w:eastAsia="仿宋_GB2312" w:hAnsi="Times New Roman" w:cs="Times New Roman"/>
          <w:sz w:val="28"/>
          <w:szCs w:val="28"/>
        </w:rPr>
        <w:t>四个意识</w:t>
      </w:r>
      <w:r w:rsidRPr="00844DD7">
        <w:rPr>
          <w:rFonts w:ascii="Times New Roman" w:eastAsia="仿宋_GB2312" w:hAnsi="Times New Roman" w:cs="Times New Roman"/>
          <w:sz w:val="28"/>
          <w:szCs w:val="28"/>
        </w:rPr>
        <w:t>”</w:t>
      </w:r>
      <w:r w:rsidRPr="00844DD7">
        <w:rPr>
          <w:rFonts w:ascii="Times New Roman" w:eastAsia="仿宋_GB2312" w:hAnsi="Times New Roman" w:cs="Times New Roman"/>
          <w:sz w:val="28"/>
          <w:szCs w:val="28"/>
        </w:rPr>
        <w:t>、坚定</w:t>
      </w:r>
      <w:r w:rsidRPr="00844DD7">
        <w:rPr>
          <w:rFonts w:ascii="Times New Roman" w:eastAsia="仿宋_GB2312" w:hAnsi="Times New Roman" w:cs="Times New Roman"/>
          <w:sz w:val="28"/>
          <w:szCs w:val="28"/>
        </w:rPr>
        <w:t>“</w:t>
      </w:r>
      <w:r w:rsidRPr="00844DD7">
        <w:rPr>
          <w:rFonts w:ascii="Times New Roman" w:eastAsia="仿宋_GB2312" w:hAnsi="Times New Roman" w:cs="Times New Roman"/>
          <w:sz w:val="28"/>
          <w:szCs w:val="28"/>
        </w:rPr>
        <w:t>四个自信</w:t>
      </w:r>
      <w:r w:rsidRPr="00844DD7">
        <w:rPr>
          <w:rFonts w:ascii="Times New Roman" w:eastAsia="仿宋_GB2312" w:hAnsi="Times New Roman" w:cs="Times New Roman"/>
          <w:sz w:val="28"/>
          <w:szCs w:val="28"/>
        </w:rPr>
        <w:t>”</w:t>
      </w:r>
      <w:r w:rsidRPr="00844DD7">
        <w:rPr>
          <w:rFonts w:ascii="Times New Roman" w:eastAsia="仿宋_GB2312" w:hAnsi="Times New Roman" w:cs="Times New Roman"/>
          <w:sz w:val="28"/>
          <w:szCs w:val="28"/>
        </w:rPr>
        <w:t>、做到</w:t>
      </w:r>
      <w:r w:rsidRPr="00844DD7">
        <w:rPr>
          <w:rFonts w:ascii="Times New Roman" w:eastAsia="仿宋_GB2312" w:hAnsi="Times New Roman" w:cs="Times New Roman"/>
          <w:sz w:val="28"/>
          <w:szCs w:val="28"/>
        </w:rPr>
        <w:t>“</w:t>
      </w:r>
      <w:r w:rsidRPr="00844DD7">
        <w:rPr>
          <w:rFonts w:ascii="Times New Roman" w:eastAsia="仿宋_GB2312" w:hAnsi="Times New Roman" w:cs="Times New Roman"/>
          <w:sz w:val="28"/>
          <w:szCs w:val="28"/>
        </w:rPr>
        <w:t>两个维护</w:t>
      </w:r>
      <w:r w:rsidRPr="00844DD7">
        <w:rPr>
          <w:rFonts w:ascii="Times New Roman" w:eastAsia="仿宋_GB2312" w:hAnsi="Times New Roman" w:cs="Times New Roman"/>
          <w:sz w:val="28"/>
          <w:szCs w:val="28"/>
        </w:rPr>
        <w:t>”</w:t>
      </w:r>
      <w:r w:rsidRPr="00844DD7">
        <w:rPr>
          <w:rFonts w:ascii="Times New Roman" w:eastAsia="仿宋_GB2312" w:hAnsi="Times New Roman" w:cs="Times New Roman"/>
          <w:sz w:val="28"/>
          <w:szCs w:val="28"/>
        </w:rPr>
        <w:t>，贯彻落实全国教育大会精神，扎实做好高校党建工作，为推进教育强国建设提供坚强保证。</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丁薛祥强调，要深刻认识高校党建工作的新使命新挑战新要求，牢牢把握教育的政治属性、人民属性、战略属性，以高质量党建引领高等教育高质量发展，回答好</w:t>
      </w:r>
      <w:r w:rsidRPr="00844DD7">
        <w:rPr>
          <w:rFonts w:ascii="Times New Roman" w:eastAsia="仿宋_GB2312" w:hAnsi="Times New Roman" w:cs="Times New Roman"/>
          <w:sz w:val="28"/>
          <w:szCs w:val="28"/>
        </w:rPr>
        <w:t>“</w:t>
      </w:r>
      <w:r w:rsidRPr="00844DD7">
        <w:rPr>
          <w:rFonts w:ascii="Times New Roman" w:eastAsia="仿宋_GB2312" w:hAnsi="Times New Roman" w:cs="Times New Roman"/>
          <w:sz w:val="28"/>
          <w:szCs w:val="28"/>
        </w:rPr>
        <w:t>强国建设、高校何为</w:t>
      </w:r>
      <w:r w:rsidRPr="00844DD7">
        <w:rPr>
          <w:rFonts w:ascii="Times New Roman" w:eastAsia="仿宋_GB2312" w:hAnsi="Times New Roman" w:cs="Times New Roman"/>
          <w:sz w:val="28"/>
          <w:szCs w:val="28"/>
        </w:rPr>
        <w:t>”</w:t>
      </w:r>
      <w:r w:rsidRPr="00844DD7">
        <w:rPr>
          <w:rFonts w:ascii="Times New Roman" w:eastAsia="仿宋_GB2312" w:hAnsi="Times New Roman" w:cs="Times New Roman"/>
          <w:sz w:val="28"/>
          <w:szCs w:val="28"/>
        </w:rPr>
        <w:t>的时代命题。要加强高校党的政治建设，抓好理想信念和党性教育，提升党委领导下的校长负责制运行效能，涵养办学治校良好政治生态，坚定不移从严正风</w:t>
      </w:r>
      <w:proofErr w:type="gramStart"/>
      <w:r w:rsidRPr="00844DD7">
        <w:rPr>
          <w:rFonts w:ascii="Times New Roman" w:eastAsia="仿宋_GB2312" w:hAnsi="Times New Roman" w:cs="Times New Roman"/>
          <w:sz w:val="28"/>
          <w:szCs w:val="28"/>
        </w:rPr>
        <w:t>肃</w:t>
      </w:r>
      <w:proofErr w:type="gramEnd"/>
      <w:r w:rsidRPr="00844DD7">
        <w:rPr>
          <w:rFonts w:ascii="Times New Roman" w:eastAsia="仿宋_GB2312" w:hAnsi="Times New Roman" w:cs="Times New Roman"/>
          <w:sz w:val="28"/>
          <w:szCs w:val="28"/>
        </w:rPr>
        <w:t>纪反腐，确保党的路线方针政策在高校不折不扣得到贯彻。加快形成</w:t>
      </w:r>
      <w:proofErr w:type="gramStart"/>
      <w:r w:rsidRPr="00844DD7">
        <w:rPr>
          <w:rFonts w:ascii="Times New Roman" w:eastAsia="仿宋_GB2312" w:hAnsi="Times New Roman" w:cs="Times New Roman"/>
          <w:sz w:val="28"/>
          <w:szCs w:val="28"/>
        </w:rPr>
        <w:t>强大思政引领</w:t>
      </w:r>
      <w:proofErr w:type="gramEnd"/>
      <w:r w:rsidRPr="00844DD7">
        <w:rPr>
          <w:rFonts w:ascii="Times New Roman" w:eastAsia="仿宋_GB2312" w:hAnsi="Times New Roman" w:cs="Times New Roman"/>
          <w:sz w:val="28"/>
          <w:szCs w:val="28"/>
        </w:rPr>
        <w:t>力，高质量实施新时代立德树人工程，坚持</w:t>
      </w:r>
      <w:proofErr w:type="gramStart"/>
      <w:r w:rsidRPr="00844DD7">
        <w:rPr>
          <w:rFonts w:ascii="Times New Roman" w:eastAsia="仿宋_GB2312" w:hAnsi="Times New Roman" w:cs="Times New Roman"/>
          <w:sz w:val="28"/>
          <w:szCs w:val="28"/>
        </w:rPr>
        <w:t>思政课</w:t>
      </w:r>
      <w:proofErr w:type="gramEnd"/>
      <w:r w:rsidRPr="00844DD7">
        <w:rPr>
          <w:rFonts w:ascii="Times New Roman" w:eastAsia="仿宋_GB2312" w:hAnsi="Times New Roman" w:cs="Times New Roman"/>
          <w:sz w:val="28"/>
          <w:szCs w:val="28"/>
        </w:rPr>
        <w:t>建设与党的创新理论武装同步推进，持续打造实践育人大课堂。推动党建和业务深度融合，发挥党建工作在把准方向、整合资源、支持保障等方面的重要作用，以党建引领高等教育改革，落实学科专业结构优化调整、拔尖创新人才培养、关键核心技术攻关等重点任务。加强意识形态阵地建设和管理，严格落实意识形态工作责任制，维护校园安全稳定。完善党的建设制度机制，强化党的组织和党的工作有效覆盖，提升党员队伍建设质量，把思想工作做到师生心坎上。加强民办高校党的建设工作，选派好党委书记，把党建工作情况作为评审评价的重要指标，把党的领导全面融入学校治理体系。要坚决扛起政治责任，加强统筹指导，加强制度保障，加强考核评价，以钉钉子精神推动党中央决策部署落地见效。</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lastRenderedPageBreak/>
        <w:t>李书磊主持会议。</w:t>
      </w:r>
      <w:proofErr w:type="gramStart"/>
      <w:r w:rsidRPr="00844DD7">
        <w:rPr>
          <w:rFonts w:ascii="Times New Roman" w:eastAsia="仿宋_GB2312" w:hAnsi="Times New Roman" w:cs="Times New Roman"/>
          <w:sz w:val="28"/>
          <w:szCs w:val="28"/>
        </w:rPr>
        <w:t>石泰峰</w:t>
      </w:r>
      <w:proofErr w:type="gramEnd"/>
      <w:r w:rsidRPr="00844DD7">
        <w:rPr>
          <w:rFonts w:ascii="Times New Roman" w:eastAsia="仿宋_GB2312" w:hAnsi="Times New Roman" w:cs="Times New Roman"/>
          <w:sz w:val="28"/>
          <w:szCs w:val="28"/>
        </w:rPr>
        <w:t>、李干杰出席会议。</w:t>
      </w:r>
    </w:p>
    <w:p w:rsidR="005F1F07"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各省区市和新疆生产建设兵团有关负责同志，中央和国家机关有关部门、军队有关单位负责同志，部分高校党委负责同志参加会议。</w:t>
      </w:r>
    </w:p>
    <w:p w:rsidR="005F1F07" w:rsidRPr="00844DD7" w:rsidRDefault="005F1F07" w:rsidP="005F1F07">
      <w:pPr>
        <w:widowControl/>
        <w:jc w:val="left"/>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br w:type="page"/>
      </w:r>
    </w:p>
    <w:p w:rsidR="0056795F" w:rsidRPr="00844DD7" w:rsidRDefault="0056795F" w:rsidP="00D329F5">
      <w:pPr>
        <w:spacing w:line="500" w:lineRule="exact"/>
        <w:rPr>
          <w:rFonts w:ascii="Times New Roman" w:eastAsia="黑体" w:hAnsi="Times New Roman" w:cs="Times New Roman"/>
          <w:sz w:val="28"/>
          <w:szCs w:val="32"/>
        </w:rPr>
        <w:sectPr w:rsidR="0056795F" w:rsidRPr="00844DD7" w:rsidSect="00A07D45">
          <w:pgSz w:w="11906" w:h="16838" w:code="9"/>
          <w:pgMar w:top="1440" w:right="1418" w:bottom="1440" w:left="1418" w:header="850" w:footer="992" w:gutter="0"/>
          <w:cols w:space="425"/>
          <w:docGrid w:type="lines" w:linePitch="312"/>
        </w:sectPr>
      </w:pPr>
    </w:p>
    <w:p w:rsidR="0056795F" w:rsidRPr="00844DD7" w:rsidRDefault="0056795F" w:rsidP="0056795F">
      <w:pPr>
        <w:spacing w:line="500" w:lineRule="exact"/>
        <w:rPr>
          <w:rFonts w:ascii="Times New Roman" w:eastAsia="黑体" w:hAnsi="Times New Roman" w:cs="Times New Roman"/>
          <w:sz w:val="28"/>
          <w:szCs w:val="32"/>
        </w:rPr>
      </w:pPr>
      <w:r w:rsidRPr="00844DD7">
        <w:rPr>
          <w:rFonts w:ascii="Times New Roman" w:eastAsia="黑体" w:hAnsi="Times New Roman" w:cs="Times New Roman"/>
          <w:sz w:val="28"/>
          <w:szCs w:val="32"/>
        </w:rPr>
        <w:lastRenderedPageBreak/>
        <w:t>附件</w:t>
      </w:r>
      <w:r w:rsidR="005367D2" w:rsidRPr="00844DD7">
        <w:rPr>
          <w:rFonts w:ascii="Times New Roman" w:eastAsia="黑体" w:hAnsi="Times New Roman" w:cs="Times New Roman"/>
          <w:sz w:val="28"/>
          <w:szCs w:val="32"/>
        </w:rPr>
        <w:t>5</w:t>
      </w:r>
    </w:p>
    <w:p w:rsidR="0056795F" w:rsidRPr="00844DD7" w:rsidRDefault="00E7451C" w:rsidP="0056795F">
      <w:pPr>
        <w:spacing w:afterLines="50" w:after="156" w:line="500" w:lineRule="exact"/>
        <w:jc w:val="center"/>
        <w:rPr>
          <w:rFonts w:ascii="Times New Roman" w:eastAsia="方正小标宋简体" w:hAnsi="Times New Roman" w:cs="Times New Roman"/>
          <w:bCs/>
          <w:spacing w:val="-10"/>
          <w:sz w:val="36"/>
          <w:szCs w:val="32"/>
        </w:rPr>
      </w:pPr>
      <w:r w:rsidRPr="00844DD7">
        <w:rPr>
          <w:rFonts w:ascii="Times New Roman" w:eastAsia="方正小标宋简体" w:hAnsi="Times New Roman" w:cs="Times New Roman"/>
          <w:bCs/>
          <w:spacing w:val="-10"/>
          <w:sz w:val="36"/>
          <w:szCs w:val="32"/>
        </w:rPr>
        <w:t>中华人民共和国教育法</w:t>
      </w:r>
    </w:p>
    <w:p w:rsidR="0056795F" w:rsidRPr="00844DD7" w:rsidRDefault="0056795F" w:rsidP="0056795F">
      <w:pPr>
        <w:spacing w:afterLines="50" w:after="156" w:line="500" w:lineRule="exact"/>
        <w:jc w:val="center"/>
        <w:rPr>
          <w:rFonts w:ascii="Times New Roman" w:eastAsia="楷体_GB2312" w:hAnsi="Times New Roman" w:cs="Times New Roman"/>
          <w:sz w:val="28"/>
          <w:szCs w:val="32"/>
        </w:rPr>
      </w:pPr>
      <w:r w:rsidRPr="00844DD7">
        <w:rPr>
          <w:rFonts w:ascii="Times New Roman" w:eastAsia="楷体_GB2312" w:hAnsi="Times New Roman" w:cs="Times New Roman"/>
          <w:sz w:val="28"/>
          <w:szCs w:val="32"/>
        </w:rPr>
        <w:t>（</w:t>
      </w:r>
      <w:r w:rsidR="00E7451C" w:rsidRPr="00844DD7">
        <w:rPr>
          <w:rFonts w:ascii="Times New Roman" w:eastAsia="楷体_GB2312" w:hAnsi="Times New Roman" w:cs="Times New Roman"/>
          <w:sz w:val="28"/>
          <w:szCs w:val="32"/>
        </w:rPr>
        <w:t>1995</w:t>
      </w:r>
      <w:r w:rsidR="00E7451C" w:rsidRPr="00844DD7">
        <w:rPr>
          <w:rFonts w:ascii="Times New Roman" w:eastAsia="楷体_GB2312" w:hAnsi="Times New Roman" w:cs="Times New Roman"/>
          <w:sz w:val="28"/>
          <w:szCs w:val="32"/>
        </w:rPr>
        <w:t>年</w:t>
      </w:r>
      <w:r w:rsidR="00E7451C" w:rsidRPr="00844DD7">
        <w:rPr>
          <w:rFonts w:ascii="Times New Roman" w:eastAsia="楷体_GB2312" w:hAnsi="Times New Roman" w:cs="Times New Roman"/>
          <w:sz w:val="28"/>
          <w:szCs w:val="32"/>
        </w:rPr>
        <w:t>3</w:t>
      </w:r>
      <w:r w:rsidR="00E7451C" w:rsidRPr="00844DD7">
        <w:rPr>
          <w:rFonts w:ascii="Times New Roman" w:eastAsia="楷体_GB2312" w:hAnsi="Times New Roman" w:cs="Times New Roman"/>
          <w:sz w:val="28"/>
          <w:szCs w:val="32"/>
        </w:rPr>
        <w:t>月</w:t>
      </w:r>
      <w:r w:rsidR="00E7451C" w:rsidRPr="00844DD7">
        <w:rPr>
          <w:rFonts w:ascii="Times New Roman" w:eastAsia="楷体_GB2312" w:hAnsi="Times New Roman" w:cs="Times New Roman"/>
          <w:sz w:val="28"/>
          <w:szCs w:val="32"/>
        </w:rPr>
        <w:t>18</w:t>
      </w:r>
      <w:r w:rsidR="00E7451C" w:rsidRPr="00844DD7">
        <w:rPr>
          <w:rFonts w:ascii="Times New Roman" w:eastAsia="楷体_GB2312" w:hAnsi="Times New Roman" w:cs="Times New Roman"/>
          <w:sz w:val="28"/>
          <w:szCs w:val="32"/>
        </w:rPr>
        <w:t>日第八届全国人民代表大会第三次会议通过</w:t>
      </w:r>
      <w:r w:rsidR="00E7451C" w:rsidRPr="00844DD7">
        <w:rPr>
          <w:rFonts w:ascii="Times New Roman" w:eastAsia="楷体_GB2312" w:hAnsi="Times New Roman" w:cs="Times New Roman"/>
          <w:sz w:val="28"/>
          <w:szCs w:val="32"/>
        </w:rPr>
        <w:t xml:space="preserve"> </w:t>
      </w:r>
      <w:r w:rsidR="00E7451C" w:rsidRPr="00844DD7">
        <w:rPr>
          <w:rFonts w:ascii="Times New Roman" w:eastAsia="楷体_GB2312" w:hAnsi="Times New Roman" w:cs="Times New Roman"/>
          <w:sz w:val="28"/>
          <w:szCs w:val="32"/>
        </w:rPr>
        <w:t>根据</w:t>
      </w:r>
      <w:r w:rsidR="00E7451C" w:rsidRPr="00844DD7">
        <w:rPr>
          <w:rFonts w:ascii="Times New Roman" w:eastAsia="楷体_GB2312" w:hAnsi="Times New Roman" w:cs="Times New Roman"/>
          <w:sz w:val="28"/>
          <w:szCs w:val="32"/>
        </w:rPr>
        <w:t>2009</w:t>
      </w:r>
      <w:r w:rsidR="00E7451C" w:rsidRPr="00844DD7">
        <w:rPr>
          <w:rFonts w:ascii="Times New Roman" w:eastAsia="楷体_GB2312" w:hAnsi="Times New Roman" w:cs="Times New Roman"/>
          <w:sz w:val="28"/>
          <w:szCs w:val="32"/>
        </w:rPr>
        <w:t>年</w:t>
      </w:r>
      <w:r w:rsidR="00E7451C" w:rsidRPr="00844DD7">
        <w:rPr>
          <w:rFonts w:ascii="Times New Roman" w:eastAsia="楷体_GB2312" w:hAnsi="Times New Roman" w:cs="Times New Roman"/>
          <w:sz w:val="28"/>
          <w:szCs w:val="32"/>
        </w:rPr>
        <w:t>8</w:t>
      </w:r>
      <w:r w:rsidR="00E7451C" w:rsidRPr="00844DD7">
        <w:rPr>
          <w:rFonts w:ascii="Times New Roman" w:eastAsia="楷体_GB2312" w:hAnsi="Times New Roman" w:cs="Times New Roman"/>
          <w:sz w:val="28"/>
          <w:szCs w:val="32"/>
        </w:rPr>
        <w:t>月</w:t>
      </w:r>
      <w:r w:rsidR="00E7451C" w:rsidRPr="00844DD7">
        <w:rPr>
          <w:rFonts w:ascii="Times New Roman" w:eastAsia="楷体_GB2312" w:hAnsi="Times New Roman" w:cs="Times New Roman"/>
          <w:sz w:val="28"/>
          <w:szCs w:val="32"/>
        </w:rPr>
        <w:t>27</w:t>
      </w:r>
      <w:r w:rsidR="00E7451C" w:rsidRPr="00844DD7">
        <w:rPr>
          <w:rFonts w:ascii="Times New Roman" w:eastAsia="楷体_GB2312" w:hAnsi="Times New Roman" w:cs="Times New Roman"/>
          <w:sz w:val="28"/>
          <w:szCs w:val="32"/>
        </w:rPr>
        <w:t>日第十一届全国人民代表大会常务委员会第十次会议《关于修改部分法律的决定》第一次修正</w:t>
      </w:r>
      <w:r w:rsidR="00E7451C" w:rsidRPr="00844DD7">
        <w:rPr>
          <w:rFonts w:ascii="Times New Roman" w:eastAsia="楷体_GB2312" w:hAnsi="Times New Roman" w:cs="Times New Roman"/>
          <w:sz w:val="28"/>
          <w:szCs w:val="32"/>
        </w:rPr>
        <w:t xml:space="preserve"> </w:t>
      </w:r>
      <w:r w:rsidR="00E7451C" w:rsidRPr="00844DD7">
        <w:rPr>
          <w:rFonts w:ascii="Times New Roman" w:eastAsia="楷体_GB2312" w:hAnsi="Times New Roman" w:cs="Times New Roman"/>
          <w:sz w:val="28"/>
          <w:szCs w:val="32"/>
        </w:rPr>
        <w:t>根据</w:t>
      </w:r>
      <w:r w:rsidR="00E7451C" w:rsidRPr="00844DD7">
        <w:rPr>
          <w:rFonts w:ascii="Times New Roman" w:eastAsia="楷体_GB2312" w:hAnsi="Times New Roman" w:cs="Times New Roman"/>
          <w:sz w:val="28"/>
          <w:szCs w:val="32"/>
        </w:rPr>
        <w:t>2015</w:t>
      </w:r>
      <w:r w:rsidR="00E7451C" w:rsidRPr="00844DD7">
        <w:rPr>
          <w:rFonts w:ascii="Times New Roman" w:eastAsia="楷体_GB2312" w:hAnsi="Times New Roman" w:cs="Times New Roman"/>
          <w:sz w:val="28"/>
          <w:szCs w:val="32"/>
        </w:rPr>
        <w:t>年</w:t>
      </w:r>
      <w:r w:rsidR="00E7451C" w:rsidRPr="00844DD7">
        <w:rPr>
          <w:rFonts w:ascii="Times New Roman" w:eastAsia="楷体_GB2312" w:hAnsi="Times New Roman" w:cs="Times New Roman"/>
          <w:sz w:val="28"/>
          <w:szCs w:val="32"/>
        </w:rPr>
        <w:t>12</w:t>
      </w:r>
      <w:r w:rsidR="00E7451C" w:rsidRPr="00844DD7">
        <w:rPr>
          <w:rFonts w:ascii="Times New Roman" w:eastAsia="楷体_GB2312" w:hAnsi="Times New Roman" w:cs="Times New Roman"/>
          <w:sz w:val="28"/>
          <w:szCs w:val="32"/>
        </w:rPr>
        <w:t>月</w:t>
      </w:r>
      <w:r w:rsidR="00E7451C" w:rsidRPr="00844DD7">
        <w:rPr>
          <w:rFonts w:ascii="Times New Roman" w:eastAsia="楷体_GB2312" w:hAnsi="Times New Roman" w:cs="Times New Roman"/>
          <w:sz w:val="28"/>
          <w:szCs w:val="32"/>
        </w:rPr>
        <w:t>27</w:t>
      </w:r>
      <w:r w:rsidR="00E7451C" w:rsidRPr="00844DD7">
        <w:rPr>
          <w:rFonts w:ascii="Times New Roman" w:eastAsia="楷体_GB2312" w:hAnsi="Times New Roman" w:cs="Times New Roman"/>
          <w:sz w:val="28"/>
          <w:szCs w:val="32"/>
        </w:rPr>
        <w:t>日第十二届全国人民代表大会常务委员会第十八次会议《关于修改〈中华人民共和国教育法〉的决定》第二次修正</w:t>
      </w:r>
      <w:r w:rsidR="00E7451C" w:rsidRPr="00844DD7">
        <w:rPr>
          <w:rFonts w:ascii="Times New Roman" w:eastAsia="楷体_GB2312" w:hAnsi="Times New Roman" w:cs="Times New Roman"/>
          <w:sz w:val="28"/>
          <w:szCs w:val="32"/>
        </w:rPr>
        <w:t xml:space="preserve"> </w:t>
      </w:r>
      <w:r w:rsidR="00E7451C" w:rsidRPr="00844DD7">
        <w:rPr>
          <w:rFonts w:ascii="Times New Roman" w:eastAsia="楷体_GB2312" w:hAnsi="Times New Roman" w:cs="Times New Roman"/>
          <w:sz w:val="28"/>
          <w:szCs w:val="32"/>
        </w:rPr>
        <w:t>根据</w:t>
      </w:r>
      <w:r w:rsidR="00E7451C" w:rsidRPr="00844DD7">
        <w:rPr>
          <w:rFonts w:ascii="Times New Roman" w:eastAsia="楷体_GB2312" w:hAnsi="Times New Roman" w:cs="Times New Roman"/>
          <w:sz w:val="28"/>
          <w:szCs w:val="32"/>
        </w:rPr>
        <w:t>2021</w:t>
      </w:r>
      <w:r w:rsidR="00E7451C" w:rsidRPr="00844DD7">
        <w:rPr>
          <w:rFonts w:ascii="Times New Roman" w:eastAsia="楷体_GB2312" w:hAnsi="Times New Roman" w:cs="Times New Roman"/>
          <w:sz w:val="28"/>
          <w:szCs w:val="32"/>
        </w:rPr>
        <w:t>年</w:t>
      </w:r>
      <w:r w:rsidR="00E7451C" w:rsidRPr="00844DD7">
        <w:rPr>
          <w:rFonts w:ascii="Times New Roman" w:eastAsia="楷体_GB2312" w:hAnsi="Times New Roman" w:cs="Times New Roman"/>
          <w:sz w:val="28"/>
          <w:szCs w:val="32"/>
        </w:rPr>
        <w:t>4</w:t>
      </w:r>
      <w:r w:rsidR="00E7451C" w:rsidRPr="00844DD7">
        <w:rPr>
          <w:rFonts w:ascii="Times New Roman" w:eastAsia="楷体_GB2312" w:hAnsi="Times New Roman" w:cs="Times New Roman"/>
          <w:sz w:val="28"/>
          <w:szCs w:val="32"/>
        </w:rPr>
        <w:t>月</w:t>
      </w:r>
      <w:r w:rsidR="00E7451C" w:rsidRPr="00844DD7">
        <w:rPr>
          <w:rFonts w:ascii="Times New Roman" w:eastAsia="楷体_GB2312" w:hAnsi="Times New Roman" w:cs="Times New Roman"/>
          <w:sz w:val="28"/>
          <w:szCs w:val="32"/>
        </w:rPr>
        <w:t>29</w:t>
      </w:r>
      <w:r w:rsidR="00E7451C" w:rsidRPr="00844DD7">
        <w:rPr>
          <w:rFonts w:ascii="Times New Roman" w:eastAsia="楷体_GB2312" w:hAnsi="Times New Roman" w:cs="Times New Roman"/>
          <w:sz w:val="28"/>
          <w:szCs w:val="32"/>
        </w:rPr>
        <w:t>日第十三届全国人民代表大会常务委员会第二十八次会议《关于修改〈中华人民共和国教育法〉的决定》第三次修正</w:t>
      </w:r>
      <w:r w:rsidRPr="00844DD7">
        <w:rPr>
          <w:rFonts w:ascii="Times New Roman" w:eastAsia="楷体_GB2312" w:hAnsi="Times New Roman" w:cs="Times New Roman"/>
          <w:sz w:val="28"/>
          <w:szCs w:val="32"/>
        </w:rPr>
        <w:t>）</w:t>
      </w:r>
    </w:p>
    <w:p w:rsidR="00E7451C" w:rsidRPr="00844DD7" w:rsidRDefault="00E7451C" w:rsidP="00D72CBA">
      <w:pPr>
        <w:spacing w:line="500" w:lineRule="exact"/>
        <w:jc w:val="center"/>
        <w:rPr>
          <w:rFonts w:ascii="黑体" w:eastAsia="黑体" w:hAnsi="黑体" w:cs="Times New Roman"/>
          <w:sz w:val="28"/>
          <w:szCs w:val="28"/>
        </w:rPr>
      </w:pPr>
      <w:r w:rsidRPr="00844DD7">
        <w:rPr>
          <w:rFonts w:ascii="黑体" w:eastAsia="黑体" w:hAnsi="黑体" w:cs="Times New Roman"/>
          <w:sz w:val="28"/>
          <w:szCs w:val="28"/>
        </w:rPr>
        <w:t>第一章 总则</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hint="eastAsia"/>
          <w:b/>
          <w:sz w:val="28"/>
          <w:szCs w:val="28"/>
        </w:rPr>
        <w:t>第一条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为了发展教育事业，提高全民族的素质，促进社会主义物质文明和精神文明建设，根据宪法，制定本法。</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第二条 </w:t>
      </w:r>
      <w:r w:rsidRPr="00844DD7">
        <w:rPr>
          <w:rFonts w:ascii="Times New Roman" w:eastAsia="仿宋_GB2312" w:hAnsi="Times New Roman" w:cs="Times New Roman"/>
          <w:sz w:val="28"/>
          <w:szCs w:val="28"/>
        </w:rPr>
        <w:t>在中华人民共和国境内的各级各类教育，适用本法。</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第三条 </w:t>
      </w:r>
      <w:r w:rsidRPr="00844DD7">
        <w:rPr>
          <w:rFonts w:ascii="Times New Roman" w:eastAsia="仿宋_GB2312" w:hAnsi="Times New Roman" w:cs="Times New Roman"/>
          <w:sz w:val="28"/>
          <w:szCs w:val="28"/>
        </w:rPr>
        <w:t>国家坚持中国共产党的领导，坚持以马克思列宁主义、毛泽东思想、邓小平理论、</w:t>
      </w:r>
      <w:r w:rsidRPr="00844DD7">
        <w:rPr>
          <w:rFonts w:ascii="Times New Roman" w:eastAsia="仿宋_GB2312" w:hAnsi="Times New Roman" w:cs="Times New Roman"/>
          <w:sz w:val="28"/>
          <w:szCs w:val="28"/>
        </w:rPr>
        <w:t>“</w:t>
      </w:r>
      <w:r w:rsidRPr="00844DD7">
        <w:rPr>
          <w:rFonts w:ascii="Times New Roman" w:eastAsia="仿宋_GB2312" w:hAnsi="Times New Roman" w:cs="Times New Roman"/>
          <w:sz w:val="28"/>
          <w:szCs w:val="28"/>
        </w:rPr>
        <w:t>三个代表</w:t>
      </w:r>
      <w:r w:rsidRPr="00844DD7">
        <w:rPr>
          <w:rFonts w:ascii="Times New Roman" w:eastAsia="仿宋_GB2312" w:hAnsi="Times New Roman" w:cs="Times New Roman"/>
          <w:sz w:val="28"/>
          <w:szCs w:val="28"/>
        </w:rPr>
        <w:t>”</w:t>
      </w:r>
      <w:r w:rsidRPr="00844DD7">
        <w:rPr>
          <w:rFonts w:ascii="Times New Roman" w:eastAsia="仿宋_GB2312" w:hAnsi="Times New Roman" w:cs="Times New Roman"/>
          <w:sz w:val="28"/>
          <w:szCs w:val="28"/>
        </w:rPr>
        <w:t>重要思想、科学发展观、习近平新时代中国特色社会主义思想为指导，遵循宪法确定的基本原则，发展社会主义的教育事业。</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第四条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教育是社会主义现代化建设的基础，对提高人民综合素质、促进人的全面发展、增强中华民族创新创造活力、实现中华民族伟大复兴具有决定性意义，国家保障教育事业优先发展。</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全社会应当关心和支持教育事业的发展。</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全社会应当尊重教师。</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第五条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教育必须为社会主义现代化建设服务、为人民服务，必须与生产劳动和社会实践相结合，培养德智体美劳全面发展的社会主义建设者和接班人。</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第六条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教育应当坚持立德树人，对受教育者加强社会主义核心价值观教育，增强受教育者的社会责任感、创新精神和实践能力。</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lastRenderedPageBreak/>
        <w:t>国家在受教育者中进行爱国主义、集体主义、中国特色社会主义的教育，进行理想、道德、纪律、法治、国防和民族团结的教育。</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第七条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教育应当继承和弘扬中华优秀传统文化、革命文化、社会主义先进文化，吸收人类文明发展的一切优秀成果。</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第八条 </w:t>
      </w:r>
      <w:r w:rsidRPr="00844DD7">
        <w:rPr>
          <w:rFonts w:ascii="Times New Roman" w:eastAsia="仿宋_GB2312" w:hAnsi="Times New Roman" w:cs="Times New Roman"/>
          <w:sz w:val="28"/>
          <w:szCs w:val="28"/>
        </w:rPr>
        <w:t>教育活动必须符合国家和社会公共利益。</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国家实行教育与宗教相分离。任何组织和个人不得利用宗教进行妨碍国家教育制度的活动。</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第九条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中华人民共和国公民有受教育的权利和义务。</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公民不分民族、种族、性别、职业、财产状况、宗教信仰等，依法享有平等的受教育机会。</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第十条 </w:t>
      </w:r>
      <w:r w:rsidRPr="00844DD7">
        <w:rPr>
          <w:rFonts w:ascii="Times New Roman" w:eastAsia="仿宋_GB2312" w:hAnsi="Times New Roman" w:cs="Times New Roman"/>
          <w:sz w:val="28"/>
          <w:szCs w:val="28"/>
        </w:rPr>
        <w:t>国家根据各少数民族的特点和需要，帮助各少数民族地区发展教育事业。</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国家扶持边远贫困地区发展教育事业。</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国家扶持和发展残疾人教育事业。</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第十一条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国家适应社会主义市场经济发展和社会进步的需要，推进教育改革，推动各级各类教育协调发展、衔接融通，完善现代国民教育体系，健全终身教育体系，提高教育现代化水平。</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国家采取措施促进教育公平，推动教育均衡发展。</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国家支持、鼓励和组织教育科学研究，推广教育科学研究成果，促进教育质量提高。</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第十二条 </w:t>
      </w:r>
      <w:r w:rsidRPr="00844DD7">
        <w:rPr>
          <w:rFonts w:ascii="Times New Roman" w:eastAsia="仿宋_GB2312" w:hAnsi="Times New Roman" w:cs="Times New Roman"/>
          <w:sz w:val="28"/>
          <w:szCs w:val="28"/>
        </w:rPr>
        <w:t>国家通用语言文字为学校及其他教育机构的基本教育教学语言文字，学校及其他教育机构应当使用国家通用语言文字进行教育教学。</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民族自治地方以少数民族学生为主的学校及其他教育机构，从实际出发，使用国家通用语言文字和本民族或者当地民族通用的语言文字实施双语教育。</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国家采取措施，为少数民族学生为主的学校及其他教育机构实施双语教育提供条件和支持。</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lastRenderedPageBreak/>
        <w:t>第十三条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国家对发展教育事业做出突出贡献的组织和个人，给予奖励。</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第十四条 </w:t>
      </w:r>
      <w:r w:rsidRPr="00844DD7">
        <w:rPr>
          <w:rFonts w:ascii="Times New Roman" w:eastAsia="仿宋_GB2312" w:hAnsi="Times New Roman" w:cs="Times New Roman"/>
          <w:sz w:val="28"/>
          <w:szCs w:val="28"/>
        </w:rPr>
        <w:t>国务院和地方各级人民政府根据分级管理、分工负责的原则，领导和管理教育工作。</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中等及中等以下教育在国务院领导下，由地方人民政府管理。</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高等教育由国务院和省、自治区、直辖市人民政府管理。</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第十五条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国务院教育行政部门主管全国教育工作，统筹规划、协调管理全国的教育事业。</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县级以上地方各级人民政府教育行政部门主管本行政区域内的教育工作。</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县级以上各级人民政府其他有关部门在各自的职责范围内，负责有关的教育工作。</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第十六条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国务院和县级以上地方各级人民政府应当向本级人民代表大会或者其常务委员会报告教育工作和教育经费预算、决算情况，接受监督。</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p>
    <w:p w:rsidR="00E7451C" w:rsidRPr="00844DD7" w:rsidRDefault="00E7451C" w:rsidP="00D72CBA">
      <w:pPr>
        <w:spacing w:line="500" w:lineRule="exact"/>
        <w:jc w:val="center"/>
        <w:rPr>
          <w:rFonts w:ascii="黑体" w:eastAsia="黑体" w:hAnsi="黑体" w:cs="Times New Roman"/>
          <w:sz w:val="28"/>
          <w:szCs w:val="28"/>
        </w:rPr>
      </w:pPr>
      <w:r w:rsidRPr="00844DD7">
        <w:rPr>
          <w:rFonts w:ascii="黑体" w:eastAsia="黑体" w:hAnsi="黑体" w:cs="Times New Roman"/>
          <w:sz w:val="28"/>
          <w:szCs w:val="28"/>
        </w:rPr>
        <w:t>第二章 教育基本制度</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第十七条 </w:t>
      </w:r>
      <w:r w:rsidRPr="00844DD7">
        <w:rPr>
          <w:rFonts w:ascii="Times New Roman" w:eastAsia="仿宋_GB2312" w:hAnsi="Times New Roman" w:cs="Times New Roman"/>
          <w:sz w:val="28"/>
          <w:szCs w:val="28"/>
        </w:rPr>
        <w:t>国家实行学前教育、初等教育、中等教育、高等教育的学校教育制度。</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国家建立科学的学制系统。学制系统内的学校和其他教育机构的设置、教育形式、修业年限、招生对象、培养目标等，由国务院或者由国务院授权教育行政部门规定。</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第十八条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国家制定学前教育标准，加快普及学前教育，构建覆盖城乡，特别是农村的学前教育公共服务体系。</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各级人民政府应当采取措施，为适龄儿童接受学前教育提供条件和支持。</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第十九条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国家实行九年制义务教育制度。</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各级人民政府采取各种措施保障适龄儿童、少年就学。</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适龄儿童、少年的父母或者其他监护人以及有关社会组织和个人有义</w:t>
      </w:r>
      <w:r w:rsidRPr="00844DD7">
        <w:rPr>
          <w:rFonts w:ascii="Times New Roman" w:eastAsia="仿宋_GB2312" w:hAnsi="Times New Roman" w:cs="Times New Roman"/>
          <w:sz w:val="28"/>
          <w:szCs w:val="28"/>
        </w:rPr>
        <w:lastRenderedPageBreak/>
        <w:t>务使适龄儿童、少年接受并完成规定年限的义务教育。</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第二十条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国家实行职业教育制度和继续教育制度。</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各级人民政府、有关行政部门和行业组织以及企业事业组织应当采取措施，发展并保障公民接受职业学校教育或者各种形式的职业培训。</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国家鼓励发展多种形式的继续教育，使公民接受适当形式的政治、经济、文化、科学、技术、业务等方面的教育，促进不同类型学习成果的互认和衔接，推动全民终身学习。</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第二十一条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国家实行国家教育考试制度。</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国家教育考试由国务院教育行政部门确定种类，并由国家批准的实施教育考试的机构承办。</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第二十二条 </w:t>
      </w:r>
      <w:r w:rsidRPr="00844DD7">
        <w:rPr>
          <w:rFonts w:ascii="Times New Roman" w:eastAsia="仿宋_GB2312" w:hAnsi="Times New Roman" w:cs="Times New Roman"/>
          <w:sz w:val="28"/>
          <w:szCs w:val="28"/>
        </w:rPr>
        <w:t>国家实行学业证书制度。</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经国家批准设立或者认可的学校及其他教育机构按照国家有关规定，颁发学历证书或者其他学业证书。</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第二十三条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国家实行学位制度。</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学位授予单位依法对达到一定学术水平或者专业技术水平的人员授予相应的学位，颁发学位证书。</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第二十四条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各级人民政府、基层群众性自治组织和企业事业组织应当采取各种措施，开展扫除文盲的教育工作。</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按照国家规定具有接受扫除文盲教育能力的公民，应当接受扫除文盲的教育。</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第二十五条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国家实行教育督导制度和学校及其他教育机构教育评估制度。</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p>
    <w:p w:rsidR="00E7451C" w:rsidRPr="00844DD7" w:rsidRDefault="00E7451C" w:rsidP="00D72CBA">
      <w:pPr>
        <w:spacing w:line="500" w:lineRule="exact"/>
        <w:jc w:val="center"/>
        <w:rPr>
          <w:rFonts w:ascii="黑体" w:eastAsia="黑体" w:hAnsi="黑体" w:cs="Times New Roman"/>
          <w:sz w:val="28"/>
          <w:szCs w:val="28"/>
        </w:rPr>
      </w:pPr>
      <w:r w:rsidRPr="00844DD7">
        <w:rPr>
          <w:rFonts w:ascii="黑体" w:eastAsia="黑体" w:hAnsi="黑体" w:cs="Times New Roman"/>
          <w:sz w:val="28"/>
          <w:szCs w:val="28"/>
        </w:rPr>
        <w:t>第三章 学校及其他教育机构</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第二十六条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国家制定教育发展规划，并举办学校及其他教育机构。</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国家鼓励企业事业组织、社会团体、其他社会组织及公民个人依法举办学校及其他教育机构。</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lastRenderedPageBreak/>
        <w:t>国家举办学校及其他教育机构，应当坚持勤俭节约的原则。</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以财政性经费、捐赠资产举办或者参与举办的学校及其他教育机构不得设立为营利性组织。</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第二十七条 </w:t>
      </w:r>
      <w:r w:rsidRPr="00844DD7">
        <w:rPr>
          <w:rFonts w:ascii="Times New Roman" w:eastAsia="仿宋_GB2312" w:hAnsi="Times New Roman" w:cs="Times New Roman"/>
          <w:sz w:val="28"/>
          <w:szCs w:val="28"/>
        </w:rPr>
        <w:t>设立学校及其他教育机构，必须具备下列基本条件：</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（一）有组织机构和章程；</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（二）有合格的教师；</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（三）有符合规定标准的教学场所及设施、设备等；</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（四）有必备的办学资金和稳定的经费来源。</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第二十八条 </w:t>
      </w:r>
      <w:r w:rsidRPr="00844DD7">
        <w:rPr>
          <w:rFonts w:ascii="Times New Roman" w:eastAsia="仿宋_GB2312" w:hAnsi="Times New Roman" w:cs="Times New Roman"/>
          <w:sz w:val="28"/>
          <w:szCs w:val="28"/>
        </w:rPr>
        <w:t>学校及其他教育机构的设立、变更和终止，应当按照国家有关规定办理审核、批准、注册或者备案手续。</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第二十九条 </w:t>
      </w:r>
      <w:r w:rsidRPr="00844DD7">
        <w:rPr>
          <w:rFonts w:ascii="Times New Roman" w:eastAsia="仿宋_GB2312" w:hAnsi="Times New Roman" w:cs="Times New Roman"/>
          <w:sz w:val="28"/>
          <w:szCs w:val="28"/>
        </w:rPr>
        <w:t>学校及其他教育机构行使下列权利：</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（一）按照章程自主管理；</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（二）组织实施教育教学活动；</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（三）招收学生或者其他受教育者；</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（四）对受教育者进行学籍管理，实施奖励或者处分；</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（五）对受教育者颁发相应的学业证书；</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（六）聘任教师及其他职工，实施奖励或者处分；</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（七）管理、使用本单位的设施和经费；</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（八）拒绝任何组织和个人对教育教学活动的非法干涉；</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（九）法律、法规规定的其他权利。</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国家保护学校及其他教育机构的合法权益不受侵犯。</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第三十条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学校及其他教育机构应当履行下列义务：</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（一）遵守法律、法规；</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（二）贯彻国家的教育方针，执行国家教育教学标准，保证教育教学质量；</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（三）维护受教育者、教师及其他职工的合法权益；</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（四）以适当方式为受教育者及其监护人了解受教育者的学业成绩及</w:t>
      </w:r>
      <w:r w:rsidRPr="00844DD7">
        <w:rPr>
          <w:rFonts w:ascii="Times New Roman" w:eastAsia="仿宋_GB2312" w:hAnsi="Times New Roman" w:cs="Times New Roman"/>
          <w:sz w:val="28"/>
          <w:szCs w:val="28"/>
        </w:rPr>
        <w:lastRenderedPageBreak/>
        <w:t>其他有关情况提供便利；</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（五）遵照国家有关规定收取费用并公开收费项目；</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（六）依法接受监督。</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第三十一条 </w:t>
      </w:r>
      <w:r w:rsidRPr="00844DD7">
        <w:rPr>
          <w:rFonts w:ascii="Times New Roman" w:eastAsia="仿宋_GB2312" w:hAnsi="Times New Roman" w:cs="Times New Roman"/>
          <w:sz w:val="28"/>
          <w:szCs w:val="28"/>
        </w:rPr>
        <w:t>学校及其他教育机构的举办者按照国家有关规定，确定其所举办的学校或者其他教育机构的管理体制。</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学校及其他教育机构的校长或者主要行政负责人必须由具有中华人民共和国国籍、在中国境内定居、并具备国家规定任职条件的公民担任，其任免按照国家有关规定办理。学校的教学及其他行政管理，由校长负责。</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学校及其他教育机构应当按照国家有关规定，通过以教师为主体的教职工代表大会等组织形式，保障教职工参与民主管理和监督。</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第三十二条 </w:t>
      </w:r>
      <w:r w:rsidRPr="00844DD7">
        <w:rPr>
          <w:rFonts w:ascii="Times New Roman" w:eastAsia="仿宋_GB2312" w:hAnsi="Times New Roman" w:cs="Times New Roman"/>
          <w:sz w:val="28"/>
          <w:szCs w:val="28"/>
        </w:rPr>
        <w:t>学校及其他教育机构具备法人条件的，自批准设立或者登记注册之日起取得法人资格。</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学校及其他教育机构在民事活动中依法享有民事权利，承担民事责任。</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学校及其他教育机构中的国有资产属于国家所有。</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学校及其他教育机构兴办的校办产业独立承担民事责任。</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p>
    <w:p w:rsidR="00E7451C" w:rsidRPr="00844DD7" w:rsidRDefault="00E7451C" w:rsidP="00D72CBA">
      <w:pPr>
        <w:spacing w:line="500" w:lineRule="exact"/>
        <w:jc w:val="center"/>
        <w:rPr>
          <w:rFonts w:ascii="黑体" w:eastAsia="黑体" w:hAnsi="黑体" w:cs="Times New Roman"/>
          <w:sz w:val="28"/>
          <w:szCs w:val="28"/>
        </w:rPr>
      </w:pPr>
      <w:r w:rsidRPr="00844DD7">
        <w:rPr>
          <w:rFonts w:ascii="黑体" w:eastAsia="黑体" w:hAnsi="黑体" w:cs="Times New Roman"/>
          <w:sz w:val="28"/>
          <w:szCs w:val="28"/>
        </w:rPr>
        <w:t>第四章 教师和其他教育工作者</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第三十三条 </w:t>
      </w:r>
      <w:r w:rsidRPr="00844DD7">
        <w:rPr>
          <w:rFonts w:ascii="Times New Roman" w:eastAsia="仿宋_GB2312" w:hAnsi="Times New Roman" w:cs="Times New Roman"/>
          <w:sz w:val="28"/>
          <w:szCs w:val="28"/>
        </w:rPr>
        <w:t>教师享有法律规定的权利，履行法律规定的义务，忠诚于人民的教育事业。</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第三十四条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国家保护教师的合法权益，改善教师的工作条件和生活条件，提高教师的社会地位。</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教师的工资报酬、福利待遇，依照法律、法规的规定办理。</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第三十五条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国家实行教师资格、职务、聘任制度，通过考核、奖励、培养和培训，提高教师素质，加强教师队伍建设。</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第三十六条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学校及其他教育机构中的管理人员，实行教育职员制度。</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学校及其他教育机构中的教学辅助人员和其他专业技术人员，实行专业技术职务聘任制度。</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p>
    <w:p w:rsidR="00E7451C" w:rsidRPr="00844DD7" w:rsidRDefault="00E7451C" w:rsidP="00D72CBA">
      <w:pPr>
        <w:spacing w:line="500" w:lineRule="exact"/>
        <w:jc w:val="center"/>
        <w:rPr>
          <w:rFonts w:ascii="黑体" w:eastAsia="黑体" w:hAnsi="黑体" w:cs="Times New Roman"/>
          <w:sz w:val="28"/>
          <w:szCs w:val="28"/>
        </w:rPr>
      </w:pPr>
      <w:r w:rsidRPr="00844DD7">
        <w:rPr>
          <w:rFonts w:ascii="黑体" w:eastAsia="黑体" w:hAnsi="黑体" w:cs="Times New Roman"/>
          <w:sz w:val="28"/>
          <w:szCs w:val="28"/>
        </w:rPr>
        <w:t>第五章 受教育者</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第三十七条 </w:t>
      </w:r>
      <w:r w:rsidRPr="00844DD7">
        <w:rPr>
          <w:rFonts w:ascii="Times New Roman" w:eastAsia="仿宋_GB2312" w:hAnsi="Times New Roman" w:cs="Times New Roman"/>
          <w:sz w:val="28"/>
          <w:szCs w:val="28"/>
        </w:rPr>
        <w:t>受教育者在入学、升学、就业等方面依法享有平等权利。</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学校和有关行政部门应当按照国家有关规定，保障女子在入学、升学、就业、授予学位、派出留学等方面享有同男子平等的权利。</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第三十八条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国家、社会对符合入学条件、家庭经济困难的儿童、少年、青年，提供各种形式的资助。</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第三十九条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国家、社会、学校及其他教育机构应当根据残疾人身心特性和需要实施教育，并为其提供帮助和便利。</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第四十条 </w:t>
      </w:r>
      <w:r w:rsidRPr="00844DD7">
        <w:rPr>
          <w:rFonts w:ascii="Times New Roman" w:eastAsia="仿宋_GB2312" w:hAnsi="Times New Roman" w:cs="Times New Roman"/>
          <w:sz w:val="28"/>
          <w:szCs w:val="28"/>
        </w:rPr>
        <w:t>国家、社会、家庭、学校及其他教育机构应当为有违法犯罪行为的未成年人接受教育创造条件。</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第四十一条 </w:t>
      </w:r>
      <w:r w:rsidRPr="00844DD7">
        <w:rPr>
          <w:rFonts w:ascii="Times New Roman" w:eastAsia="仿宋_GB2312" w:hAnsi="Times New Roman" w:cs="Times New Roman"/>
          <w:sz w:val="28"/>
          <w:szCs w:val="28"/>
        </w:rPr>
        <w:t>从业人员有依法接受职业培训和继续教育的权利和义务。</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国家机关、企业事业组织和其他社会组织，应当为本单位职工的学习和培训提供条件和便利。</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第四十二条 </w:t>
      </w:r>
      <w:r w:rsidRPr="00844DD7">
        <w:rPr>
          <w:rFonts w:ascii="Times New Roman" w:eastAsia="仿宋_GB2312" w:hAnsi="Times New Roman" w:cs="Times New Roman"/>
          <w:sz w:val="28"/>
          <w:szCs w:val="28"/>
        </w:rPr>
        <w:t>国家鼓励学校及其他教育机构、社会组织采取措施，为公民接受终身教育创造条件。</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第四十三条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受教育者享有下列权利：</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（一）参加教育教学计划安排的各种活动，使用教育教学设施、设备、图书资料；</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（二）按照国家有关规定获得奖学金、贷学金、助学金；</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（三）在学业成绩和品行上获得公正评价，完成规定的学业后获得相应的学业证书、学位证书；</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（四）对学校给予的处分不服向有关部门提出申诉，对学校、教师侵犯其人身权、财产权等合法权益，提出申诉或者依法提起诉讼；</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（五）法律、法规规定的其他权利。</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第四十四条 </w:t>
      </w:r>
      <w:r w:rsidRPr="00844DD7">
        <w:rPr>
          <w:rFonts w:ascii="Times New Roman" w:eastAsia="仿宋_GB2312" w:hAnsi="Times New Roman" w:cs="Times New Roman"/>
          <w:sz w:val="28"/>
          <w:szCs w:val="28"/>
        </w:rPr>
        <w:t>受教育者应当履行下列义务：</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（一）遵守法律、法规；</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lastRenderedPageBreak/>
        <w:t>（二）遵守学生行为规范，尊敬师长，养成良好的思想品德和行为习惯；</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（三）努力学习，完成规定的学习任务；</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（四）遵守所在学校或者其他教育机构的管理制度。</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第四十五条 </w:t>
      </w:r>
      <w:r w:rsidRPr="00844DD7">
        <w:rPr>
          <w:rFonts w:ascii="Times New Roman" w:eastAsia="仿宋_GB2312" w:hAnsi="Times New Roman" w:cs="Times New Roman"/>
          <w:sz w:val="28"/>
          <w:szCs w:val="28"/>
        </w:rPr>
        <w:t>教育、体育、卫生行政部门和学校及其他教育机构应当完善体育、卫生保健设施，保护学生的身心健康。</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p>
    <w:p w:rsidR="00E7451C" w:rsidRPr="00844DD7" w:rsidRDefault="00E7451C" w:rsidP="00E7451C">
      <w:pPr>
        <w:spacing w:line="500" w:lineRule="exact"/>
        <w:ind w:firstLineChars="200" w:firstLine="560"/>
        <w:rPr>
          <w:rFonts w:ascii="黑体" w:eastAsia="黑体" w:hAnsi="黑体" w:cs="Times New Roman"/>
          <w:sz w:val="28"/>
          <w:szCs w:val="28"/>
        </w:rPr>
      </w:pPr>
      <w:r w:rsidRPr="00844DD7">
        <w:rPr>
          <w:rFonts w:ascii="黑体" w:eastAsia="黑体" w:hAnsi="黑体" w:cs="Times New Roman"/>
          <w:sz w:val="28"/>
          <w:szCs w:val="28"/>
        </w:rPr>
        <w:t>第六章 教育与社会</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第四十六条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国家机关、军队、企业事业组织、社会团体及其他社会组织和个人，应当依法为儿童、少年、青年学生的身心健康成长创造良好的社会环境。</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第四十七条 </w:t>
      </w:r>
      <w:r w:rsidRPr="00844DD7">
        <w:rPr>
          <w:rFonts w:ascii="Times New Roman" w:eastAsia="仿宋_GB2312" w:hAnsi="Times New Roman" w:cs="Times New Roman"/>
          <w:sz w:val="28"/>
          <w:szCs w:val="28"/>
        </w:rPr>
        <w:t>国家鼓励企业事业组织、社会团体及其他社会组织同高等学校、中等职业学校在教学、科研、技术开发和推广等方面进行多种形式的合作。</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企业事业组织、社会团体及其他社会组织和个人，可以通过适当形式，支持学校的建设，参与学校管理。</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第四十八条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国家机关、军队、企业事业组织及其他社会组织应当为学校组织的学生实习、社会实践活动提供帮助和便利。</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第四十九条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学校及其他教育机构在不影响正常教育教学活动的前提下，应当积极参加当地的社会公益活动。</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第五十条 </w:t>
      </w:r>
      <w:r w:rsidRPr="00844DD7">
        <w:rPr>
          <w:rFonts w:ascii="Times New Roman" w:eastAsia="仿宋_GB2312" w:hAnsi="Times New Roman" w:cs="Times New Roman"/>
          <w:sz w:val="28"/>
          <w:szCs w:val="28"/>
        </w:rPr>
        <w:t>未成年人的父母或者其他监护人应当为其未成年子女或者其他被监护人受教育提供必要条件。</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未成年人的父母或者其他监护人应当配合学校及其他教育机构，对其未成年子女或者其他被监护人进行教育。</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学校、教师可以对学生家长提供家庭教育指导。</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第五十一条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图书馆、博物馆、科技馆、文化馆、美术馆、体育馆（场）等社会公共文化体育设施，以及历史文化古迹和革命纪念馆（地），应当对教师、学生实行优待，为受教育者接受教育提供便利。</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lastRenderedPageBreak/>
        <w:t>广播、电视台（站）应当开设教育节目，促进受教育者思想品德、文化和科学技术素质的提高。</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第五十二条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国家、社会建立和发展对未成年人进行校外教育的设施。</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学校及其他教育机构应当同基层群众性自治组织、企业事业组织、社会团体相互配合，加强对未成年人的校外教育工作。</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第五十三条 </w:t>
      </w:r>
      <w:r w:rsidRPr="00844DD7">
        <w:rPr>
          <w:rFonts w:ascii="Times New Roman" w:eastAsia="仿宋_GB2312" w:hAnsi="Times New Roman" w:cs="Times New Roman"/>
          <w:sz w:val="28"/>
          <w:szCs w:val="28"/>
        </w:rPr>
        <w:t>国家鼓励社会团体、社会文化机构及其他社会组织和个人开展有益于受教育者身心健康的社会文化教育活动。</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p>
    <w:p w:rsidR="00E7451C" w:rsidRPr="00844DD7" w:rsidRDefault="00E7451C" w:rsidP="00D72CBA">
      <w:pPr>
        <w:spacing w:line="500" w:lineRule="exact"/>
        <w:jc w:val="center"/>
        <w:rPr>
          <w:rFonts w:ascii="黑体" w:eastAsia="黑体" w:hAnsi="黑体" w:cs="Times New Roman"/>
          <w:sz w:val="28"/>
          <w:szCs w:val="28"/>
        </w:rPr>
      </w:pPr>
      <w:r w:rsidRPr="00844DD7">
        <w:rPr>
          <w:rFonts w:ascii="黑体" w:eastAsia="黑体" w:hAnsi="黑体" w:cs="Times New Roman"/>
          <w:sz w:val="28"/>
          <w:szCs w:val="28"/>
        </w:rPr>
        <w:t>第七章 教育投入与条件保障</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第五十四条 </w:t>
      </w:r>
      <w:r w:rsidRPr="00844DD7">
        <w:rPr>
          <w:rFonts w:ascii="Times New Roman" w:eastAsia="仿宋_GB2312" w:hAnsi="Times New Roman" w:cs="Times New Roman"/>
          <w:sz w:val="28"/>
          <w:szCs w:val="28"/>
        </w:rPr>
        <w:t>国家建立以财政拨款为主、其他多种渠道筹措教育经费为辅的体制，逐步增加对教育的投入，保证国家举办的学校教育经费的稳定来源。</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企业事业组织、社会团体及其他社会组织和个人依法举办的学校及其他教育机构，办学经费由举办者负责筹措，各级人民政府可以给予适当支持。</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第五十五条 </w:t>
      </w:r>
      <w:r w:rsidRPr="00844DD7">
        <w:rPr>
          <w:rFonts w:ascii="Times New Roman" w:eastAsia="仿宋_GB2312" w:hAnsi="Times New Roman" w:cs="Times New Roman"/>
          <w:sz w:val="28"/>
          <w:szCs w:val="28"/>
        </w:rPr>
        <w:t>国家财政性教育经费支出占国民生产总值的比例应当随着国民经济的发展和财政收入的增长逐步提高。具体比例和实施步骤由国务院规定。</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全国各级财政支出总额中教育经费所占比例应当随着国民经济的发展逐步提高。</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第五十六条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各级人民政府的教育经费支出，按照事权和财权相统一的原则，在财政预算中单独列项。</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各级人民政府教育财政拨款的增长应当高于财政经常性收入的增长，并使按在校学生人数平均的教育费用逐步增长，保证教师工资和学生人均公用经费逐步增长。</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第五十七条 </w:t>
      </w:r>
      <w:r w:rsidRPr="00844DD7">
        <w:rPr>
          <w:rFonts w:ascii="Times New Roman" w:eastAsia="仿宋_GB2312" w:hAnsi="Times New Roman" w:cs="Times New Roman"/>
          <w:sz w:val="28"/>
          <w:szCs w:val="28"/>
        </w:rPr>
        <w:t>国务院及县级以上地方各级人民政府应当设立教育专项资金，重点扶持边远贫困地区、少数民族地区实施义务教育。</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第五十八条 </w:t>
      </w:r>
      <w:r w:rsidRPr="00844DD7">
        <w:rPr>
          <w:rFonts w:ascii="Times New Roman" w:eastAsia="仿宋_GB2312" w:hAnsi="Times New Roman" w:cs="Times New Roman"/>
          <w:sz w:val="28"/>
          <w:szCs w:val="28"/>
        </w:rPr>
        <w:t>税务机关依法足额征收教育费附加，由教育行政部门统筹</w:t>
      </w:r>
      <w:r w:rsidRPr="00844DD7">
        <w:rPr>
          <w:rFonts w:ascii="Times New Roman" w:eastAsia="仿宋_GB2312" w:hAnsi="Times New Roman" w:cs="Times New Roman"/>
          <w:sz w:val="28"/>
          <w:szCs w:val="28"/>
        </w:rPr>
        <w:lastRenderedPageBreak/>
        <w:t>管理，主要用于实施义务教育。</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省、自治区、直辖市人民政府根据国务院的有关规定，可以决定开征用于教育的地方附加费，专款专用。</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第五十九条 </w:t>
      </w:r>
      <w:r w:rsidRPr="00844DD7">
        <w:rPr>
          <w:rFonts w:ascii="Times New Roman" w:eastAsia="仿宋_GB2312" w:hAnsi="Times New Roman" w:cs="Times New Roman"/>
          <w:sz w:val="28"/>
          <w:szCs w:val="28"/>
        </w:rPr>
        <w:t>国家采取优惠措施，鼓励和扶持学校在不影响正常教育教学的前提下开展勤工俭学和社会服务，兴办校办产业。</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第六十条 </w:t>
      </w:r>
      <w:r w:rsidRPr="00844DD7">
        <w:rPr>
          <w:rFonts w:ascii="Times New Roman" w:eastAsia="仿宋_GB2312" w:hAnsi="Times New Roman" w:cs="Times New Roman"/>
          <w:sz w:val="28"/>
          <w:szCs w:val="28"/>
        </w:rPr>
        <w:t>国家鼓励境内、境外社会组织和个人捐资助学。</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第六十一条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国家财政性教育经费、社会组织和个人对教育的捐赠，必须用于教育，不得挪用、克扣。</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第六十二条 </w:t>
      </w:r>
      <w:r w:rsidRPr="00844DD7">
        <w:rPr>
          <w:rFonts w:ascii="Times New Roman" w:eastAsia="仿宋_GB2312" w:hAnsi="Times New Roman" w:cs="Times New Roman"/>
          <w:sz w:val="28"/>
          <w:szCs w:val="28"/>
        </w:rPr>
        <w:t>国家鼓励运用金融、信贷手段，支持教育事业的发展。</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第六十三条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各级人民政府及其教育行政部门应当加强对学校及其他教育机构教育经费的监督管理，提高教育投资效益。</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第六十四条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地方各级人民政府及其有关行政部门必须把学校的基本建设纳入城乡建设规划，统筹安排学校的基本建设用地及所需物资，按照国家有关规定实行优先、优惠政策。</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第六十五条 </w:t>
      </w:r>
      <w:r w:rsidRPr="00844DD7">
        <w:rPr>
          <w:rFonts w:ascii="Times New Roman" w:eastAsia="仿宋_GB2312" w:hAnsi="Times New Roman" w:cs="Times New Roman"/>
          <w:sz w:val="28"/>
          <w:szCs w:val="28"/>
        </w:rPr>
        <w:t>各级人民政府对教科书及教学用图书资料的出版发行，对教学仪器、设备的生产和供应，对用于学校教育教学和科学研究的图书资料、教学仪器、设备的进口，按照国家有关规定实行优先、优惠政策。</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第六十六条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国家推进教育信息化，加快教育信息基础设施建设，利用信息技术促进优质教育资源普及共享，提高教育教学水平和教育管理水平。</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县级以上人民政府及其有关部门应当发展教育信息技术和其他现代化教学方式，有关行政部门应当优先安排，给予扶持。</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国家鼓励学校及其他教育机构推广运用现代化教学方式。</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p>
    <w:p w:rsidR="00E7451C" w:rsidRPr="00844DD7" w:rsidRDefault="00E7451C" w:rsidP="00D72CBA">
      <w:pPr>
        <w:spacing w:line="500" w:lineRule="exact"/>
        <w:jc w:val="center"/>
        <w:rPr>
          <w:rFonts w:ascii="黑体" w:eastAsia="黑体" w:hAnsi="黑体" w:cs="Times New Roman"/>
          <w:sz w:val="28"/>
          <w:szCs w:val="28"/>
        </w:rPr>
      </w:pPr>
      <w:r w:rsidRPr="00844DD7">
        <w:rPr>
          <w:rFonts w:ascii="黑体" w:eastAsia="黑体" w:hAnsi="黑体" w:cs="Times New Roman"/>
          <w:sz w:val="28"/>
          <w:szCs w:val="28"/>
        </w:rPr>
        <w:t>第八章 教育对外交流与合作</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第六十七条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国家鼓励开展教育对外交流与合作，支持学校及其他教育机构引进优质教育资源，依法开展中外合作办学，发展国际教育服务，培养国际化人才。</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lastRenderedPageBreak/>
        <w:t>教育对外交流与合作坚持独立自主、平等互利、相互尊重的原则，不得违反中国法律，不得损害国家主权、安全和社会公共利益。</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第六十八条 </w:t>
      </w:r>
      <w:r w:rsidRPr="00844DD7">
        <w:rPr>
          <w:rFonts w:ascii="Times New Roman" w:eastAsia="仿宋_GB2312" w:hAnsi="Times New Roman" w:cs="Times New Roman"/>
          <w:sz w:val="28"/>
          <w:szCs w:val="28"/>
        </w:rPr>
        <w:t>中国境内公民出国留学、研究、进行学术交流或者任教，依照国家有关规定办理。</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第六十九条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中国境外个人符合国家规定的条件并办理有关手续后，可以进入中国境内学校及其他教育机构学习、研究、进行学术交流或者任教，其合法权益受国家保护。</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第七十条 </w:t>
      </w:r>
      <w:r w:rsidRPr="00844DD7">
        <w:rPr>
          <w:rFonts w:ascii="Times New Roman" w:eastAsia="仿宋_GB2312" w:hAnsi="Times New Roman" w:cs="Times New Roman"/>
          <w:sz w:val="28"/>
          <w:szCs w:val="28"/>
        </w:rPr>
        <w:t>中国对境外教育机构颁发的学位证书、学历证书及其他学业证书的承认，依照中华人民共和国缔结或者加入的国际条约办理，或者按照国家有关规定办理。</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p>
    <w:p w:rsidR="00E7451C" w:rsidRPr="00844DD7" w:rsidRDefault="00E7451C" w:rsidP="00D72CBA">
      <w:pPr>
        <w:spacing w:line="500" w:lineRule="exact"/>
        <w:jc w:val="center"/>
        <w:rPr>
          <w:rFonts w:ascii="黑体" w:eastAsia="黑体" w:hAnsi="黑体" w:cs="Times New Roman"/>
          <w:sz w:val="28"/>
          <w:szCs w:val="28"/>
        </w:rPr>
      </w:pPr>
      <w:r w:rsidRPr="00844DD7">
        <w:rPr>
          <w:rFonts w:ascii="黑体" w:eastAsia="黑体" w:hAnsi="黑体" w:cs="Times New Roman"/>
          <w:sz w:val="28"/>
          <w:szCs w:val="28"/>
        </w:rPr>
        <w:t>第九章 法律责任</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第七十一条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违反国家有关规定，不按照预算核拨教育经费的，由同级人民政府限期核拨；情节严重的，对直接负责的主管人员和其他直接责任人员，依法给予处分。</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违反国家财政制度、财务制度，挪用、克扣教育经费的，由上级机关责令限期归还被挪用、克扣的经费，并对直接负责的主管人员和其他直接责任人员，依法给予处分；构成犯罪的，依法追究刑事责任。</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第七十二条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结伙斗殴、寻衅滋事，扰乱学校及其他教育机构教育教学秩序或者破坏校舍、场地及其他财产的，由公安机关给予治安管理处罚；构成犯罪的，依法追究刑事责任。</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侵占学校及其他教育机构的校舍、场地及其他财产的，依法承担民事责任。</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第七十三条 </w:t>
      </w:r>
      <w:r w:rsidRPr="00844DD7">
        <w:rPr>
          <w:rFonts w:ascii="Times New Roman" w:eastAsia="仿宋_GB2312" w:hAnsi="Times New Roman" w:cs="Times New Roman"/>
          <w:sz w:val="28"/>
          <w:szCs w:val="28"/>
        </w:rPr>
        <w:t>明知校舍或者教育教学设施有危险，而不采取措施，造成人员伤亡或者重大财产损失的，对直接负责的主管人员和其他直接责任人员，依法追究刑事责任。</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第七十四条 </w:t>
      </w:r>
      <w:r w:rsidRPr="00844DD7">
        <w:rPr>
          <w:rFonts w:ascii="Times New Roman" w:eastAsia="仿宋_GB2312" w:hAnsi="Times New Roman" w:cs="Times New Roman"/>
          <w:sz w:val="28"/>
          <w:szCs w:val="28"/>
        </w:rPr>
        <w:t>违反国家有关规定，向学校或者其他教育机构收取费用的，</w:t>
      </w:r>
      <w:r w:rsidRPr="00844DD7">
        <w:rPr>
          <w:rFonts w:ascii="Times New Roman" w:eastAsia="仿宋_GB2312" w:hAnsi="Times New Roman" w:cs="Times New Roman"/>
          <w:sz w:val="28"/>
          <w:szCs w:val="28"/>
        </w:rPr>
        <w:lastRenderedPageBreak/>
        <w:t>由政府责令退还所收费用；对直接负责的主管人员和其他直接责任人员，依法给予处分。</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第七十五条 </w:t>
      </w:r>
      <w:r w:rsidRPr="00844DD7">
        <w:rPr>
          <w:rFonts w:ascii="Times New Roman" w:eastAsia="仿宋_GB2312" w:hAnsi="Times New Roman" w:cs="Times New Roman"/>
          <w:sz w:val="28"/>
          <w:szCs w:val="28"/>
        </w:rPr>
        <w:t>违反国家有关规定，举办学校或者其他教育机构的，由教育行政部门或者其他有关行政部门予以撤销；有违法所得的，没收违法所得；对直接负责的主管人员和其他直接责任人员，依法给予处分。</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第七十六条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第七十七条 </w:t>
      </w:r>
      <w:r w:rsidRPr="00844DD7">
        <w:rPr>
          <w:rFonts w:ascii="Times New Roman" w:eastAsia="仿宋_GB2312" w:hAnsi="Times New Roman" w:cs="Times New Roman"/>
          <w:sz w:val="28"/>
          <w:szCs w:val="28"/>
        </w:rPr>
        <w:t>在招收学生工作中滥用职权、玩忽职守、徇私舞弊的，由教育行政部门或者其他有关行政部门责令退回招收的不符合入学条件的人员；对直接负责的主管人员和其他直接责任人员，依法给予处分；构成犯罪的，依法追究刑事责任。</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盗用、冒用他人身份，顶替他人取得的入学资格的，由教育行政部门或者其他有关行政部门责令撤销入学资格，并责令停止参加相关国家教育考试二年以上五年以下；已经取得学位证书、学历证书或者其他学业证书的，由颁发机构撤销相关证书；已经成为公职人员的，依法给予开除处分；构成违反治安管理行为的，由公安机关依法给予治安管理处罚；构成犯罪的，依法追究刑事责任。</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与他人串通，允许他人冒用本人身份，顶替本人取得的入学资格的，由教育行政部门或者其他有关行政部门责令停止参加相关国家教育考试一年以上三年以下；有违法所得的，没收违法所得；已经成为公职人员的，依法给予处分；构成违反治安管理行为的，由公安机关依法给予治安管理处罚；构成犯罪的，依法追究刑事责任。</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组织、指使盗用或者冒用他人身份，顶替他人取得的入学资格的，有违</w:t>
      </w:r>
      <w:r w:rsidRPr="00844DD7">
        <w:rPr>
          <w:rFonts w:ascii="Times New Roman" w:eastAsia="仿宋_GB2312" w:hAnsi="Times New Roman" w:cs="Times New Roman"/>
          <w:sz w:val="28"/>
          <w:szCs w:val="28"/>
        </w:rPr>
        <w:lastRenderedPageBreak/>
        <w:t>法所得的，没收违法所得；属于公职人员的，依法给予处分；构成违反治安管理行为的，由公安机关依法给予治安管理处罚；构成犯罪的，依法追究刑事责任。</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入学资格被顶替权利受到侵害的，可以请求恢复其入学资格。</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第七十八条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学校及其他教育机构违反国家有关规定向受教育者收取费用的，由教育行政部门或者其他有关行政部门责令退还所收费用；对直接负责的主管人员和其他直接责任人员，依法给予处分。</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第七十九条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考生在国家教育考试中有下列行为之一的，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构成违反治安管理行为的，由公安机关依法给予治安管理处罚；构成犯罪的，依法追究刑事责任：</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（一）非法获取考试试题或者答案的；</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（二）携带或者使用考试作弊器材、资料的；</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（三）抄袭他人答案的；</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（四）让他人代替自己参加考试的；</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（五）其他以不正当手段获得考试成绩的作弊行为。</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第八十条 </w:t>
      </w:r>
      <w:r w:rsidRPr="00844DD7">
        <w:rPr>
          <w:rFonts w:ascii="Times New Roman" w:eastAsia="仿宋_GB2312" w:hAnsi="Times New Roman" w:cs="Times New Roman"/>
          <w:sz w:val="28"/>
          <w:szCs w:val="28"/>
        </w:rPr>
        <w:t>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（一）组织作弊的；</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（二）通过提供考试作弊器材等方式为作弊提供帮助或者便利的；</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（三）代替他人参加考试的；</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（四）在考试结束前泄露、传播考试试题或者答案的；</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（五）其他扰乱考试秩序的行为。</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lastRenderedPageBreak/>
        <w:t>第八十一条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举办国家教育考试，教育行政部门、教育考试机构疏于管理，造成考场秩序混乱、作弊情况严重的，对直接负责的主管人员和其他直接责任人员，依法给予处分；构成犯罪的，依法追究刑事责任。</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第八十二条 </w:t>
      </w:r>
      <w:r w:rsidRPr="00844DD7">
        <w:rPr>
          <w:rFonts w:ascii="Times New Roman" w:eastAsia="仿宋_GB2312" w:hAnsi="Times New Roman" w:cs="Times New Roman"/>
          <w:sz w:val="28"/>
          <w:szCs w:val="28"/>
        </w:rPr>
        <w:t>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前款规定以外的任何组织或者个人制造、销售、颁发假冒学位证书、学历证书或者其他学业证书，构成违反治安管理行为的，由公安机关依法给予治安管理处罚；构成犯罪的，依法追究刑事责任。</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以作弊、剽窃、抄袭等欺诈行为或者其他不正当手段获得学位证书、学历证书或者其他学业证书的，由颁发机构撤销相关证书。购买、使用假冒学位证书、学历证书或者其他学业证书，构成违反治安管理行为的，由公安机关依法给予治安管理处罚。</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第八十三条 </w:t>
      </w:r>
      <w:r w:rsidRPr="00844DD7">
        <w:rPr>
          <w:rFonts w:ascii="Times New Roman" w:eastAsia="仿宋_GB2312" w:hAnsi="Times New Roman" w:cs="Times New Roman"/>
          <w:sz w:val="28"/>
          <w:szCs w:val="28"/>
        </w:rPr>
        <w:t>违反本法规定，侵犯教师、受教育者、学校或者其他教育机构的合法权益，造成损失、损害的，应当依法承担民事责任。</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p>
    <w:p w:rsidR="00E7451C" w:rsidRPr="00844DD7" w:rsidRDefault="00E7451C" w:rsidP="00D72CBA">
      <w:pPr>
        <w:spacing w:line="500" w:lineRule="exact"/>
        <w:jc w:val="center"/>
        <w:rPr>
          <w:rFonts w:ascii="黑体" w:eastAsia="黑体" w:hAnsi="黑体" w:cs="Times New Roman"/>
          <w:sz w:val="28"/>
          <w:szCs w:val="28"/>
        </w:rPr>
      </w:pPr>
      <w:r w:rsidRPr="00844DD7">
        <w:rPr>
          <w:rFonts w:ascii="黑体" w:eastAsia="黑体" w:hAnsi="黑体" w:cs="Times New Roman"/>
          <w:sz w:val="28"/>
          <w:szCs w:val="28"/>
        </w:rPr>
        <w:t>第十章 附则</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第八十四条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军事学校教育由中央军事委员会根据本法的原则规定。</w:t>
      </w:r>
    </w:p>
    <w:p w:rsidR="00E7451C" w:rsidRPr="00844DD7" w:rsidRDefault="00E7451C" w:rsidP="00E7451C">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宗教学校教育由国务院另行规定。</w:t>
      </w:r>
    </w:p>
    <w:p w:rsidR="00E7451C"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第八十五条 </w:t>
      </w:r>
      <w:r w:rsidRPr="00844DD7">
        <w:rPr>
          <w:rFonts w:ascii="Times New Roman" w:eastAsia="仿宋_GB2312" w:hAnsi="Times New Roman" w:cs="Times New Roman"/>
          <w:sz w:val="28"/>
          <w:szCs w:val="28"/>
        </w:rPr>
        <w:t>境外的组织和个人在中国境内办学和合作办学的办法，由国务院规定。</w:t>
      </w:r>
    </w:p>
    <w:p w:rsidR="005F1F07" w:rsidRPr="00844DD7" w:rsidRDefault="00E7451C" w:rsidP="00E7451C">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第八十六条 </w:t>
      </w:r>
      <w:r w:rsidRPr="00844DD7">
        <w:rPr>
          <w:rFonts w:ascii="Times New Roman" w:eastAsia="仿宋_GB2312" w:hAnsi="Times New Roman" w:cs="Times New Roman"/>
          <w:sz w:val="28"/>
          <w:szCs w:val="28"/>
        </w:rPr>
        <w:t>本法自</w:t>
      </w:r>
      <w:r w:rsidRPr="00844DD7">
        <w:rPr>
          <w:rFonts w:ascii="Times New Roman" w:eastAsia="仿宋_GB2312" w:hAnsi="Times New Roman" w:cs="Times New Roman"/>
          <w:sz w:val="28"/>
          <w:szCs w:val="28"/>
        </w:rPr>
        <w:t>1995</w:t>
      </w:r>
      <w:r w:rsidRPr="00844DD7">
        <w:rPr>
          <w:rFonts w:ascii="Times New Roman" w:eastAsia="仿宋_GB2312" w:hAnsi="Times New Roman" w:cs="Times New Roman"/>
          <w:sz w:val="28"/>
          <w:szCs w:val="28"/>
        </w:rPr>
        <w:t>年</w:t>
      </w:r>
      <w:r w:rsidRPr="00844DD7">
        <w:rPr>
          <w:rFonts w:ascii="Times New Roman" w:eastAsia="仿宋_GB2312" w:hAnsi="Times New Roman" w:cs="Times New Roman"/>
          <w:sz w:val="28"/>
          <w:szCs w:val="28"/>
        </w:rPr>
        <w:t>9</w:t>
      </w:r>
      <w:r w:rsidRPr="00844DD7">
        <w:rPr>
          <w:rFonts w:ascii="Times New Roman" w:eastAsia="仿宋_GB2312" w:hAnsi="Times New Roman" w:cs="Times New Roman"/>
          <w:sz w:val="28"/>
          <w:szCs w:val="28"/>
        </w:rPr>
        <w:t>月</w:t>
      </w:r>
      <w:r w:rsidRPr="00844DD7">
        <w:rPr>
          <w:rFonts w:ascii="Times New Roman" w:eastAsia="仿宋_GB2312" w:hAnsi="Times New Roman" w:cs="Times New Roman"/>
          <w:sz w:val="28"/>
          <w:szCs w:val="28"/>
        </w:rPr>
        <w:t>1</w:t>
      </w:r>
      <w:r w:rsidRPr="00844DD7">
        <w:rPr>
          <w:rFonts w:ascii="Times New Roman" w:eastAsia="仿宋_GB2312" w:hAnsi="Times New Roman" w:cs="Times New Roman"/>
          <w:sz w:val="28"/>
          <w:szCs w:val="28"/>
        </w:rPr>
        <w:t>日起施行。</w:t>
      </w:r>
    </w:p>
    <w:p w:rsidR="0056795F" w:rsidRPr="00844DD7" w:rsidRDefault="0056795F" w:rsidP="00D329F5">
      <w:pPr>
        <w:spacing w:line="500" w:lineRule="exact"/>
        <w:rPr>
          <w:rFonts w:ascii="Times New Roman" w:eastAsia="黑体" w:hAnsi="Times New Roman" w:cs="Times New Roman"/>
          <w:sz w:val="28"/>
          <w:szCs w:val="32"/>
        </w:rPr>
        <w:sectPr w:rsidR="0056795F" w:rsidRPr="00844DD7" w:rsidSect="00A07D45">
          <w:pgSz w:w="11906" w:h="16838" w:code="9"/>
          <w:pgMar w:top="1440" w:right="1418" w:bottom="1440" w:left="1418" w:header="850" w:footer="992" w:gutter="0"/>
          <w:cols w:space="425"/>
          <w:docGrid w:type="lines" w:linePitch="312"/>
        </w:sectPr>
      </w:pPr>
    </w:p>
    <w:p w:rsidR="0056795F" w:rsidRPr="00844DD7" w:rsidRDefault="0056795F" w:rsidP="0056795F">
      <w:pPr>
        <w:spacing w:line="500" w:lineRule="exact"/>
        <w:rPr>
          <w:rFonts w:ascii="Times New Roman" w:eastAsia="黑体" w:hAnsi="Times New Roman" w:cs="Times New Roman"/>
          <w:sz w:val="28"/>
          <w:szCs w:val="32"/>
        </w:rPr>
      </w:pPr>
      <w:r w:rsidRPr="00844DD7">
        <w:rPr>
          <w:rFonts w:ascii="Times New Roman" w:eastAsia="黑体" w:hAnsi="Times New Roman" w:cs="Times New Roman"/>
          <w:sz w:val="28"/>
          <w:szCs w:val="32"/>
        </w:rPr>
        <w:lastRenderedPageBreak/>
        <w:t>附件</w:t>
      </w:r>
      <w:r w:rsidR="005367D2" w:rsidRPr="00844DD7">
        <w:rPr>
          <w:rFonts w:ascii="Times New Roman" w:eastAsia="黑体" w:hAnsi="Times New Roman" w:cs="Times New Roman"/>
          <w:sz w:val="28"/>
          <w:szCs w:val="32"/>
        </w:rPr>
        <w:t>6</w:t>
      </w:r>
    </w:p>
    <w:p w:rsidR="00AF42C7" w:rsidRPr="00844DD7" w:rsidRDefault="00AF42C7" w:rsidP="00AF42C7">
      <w:pPr>
        <w:spacing w:afterLines="50" w:after="156" w:line="500" w:lineRule="exact"/>
        <w:jc w:val="center"/>
        <w:rPr>
          <w:rFonts w:ascii="Times New Roman" w:eastAsia="方正小标宋简体" w:hAnsi="Times New Roman" w:cs="Times New Roman"/>
          <w:bCs/>
          <w:spacing w:val="-10"/>
          <w:sz w:val="36"/>
          <w:szCs w:val="32"/>
        </w:rPr>
      </w:pPr>
      <w:r w:rsidRPr="00844DD7">
        <w:rPr>
          <w:rFonts w:ascii="Times New Roman" w:eastAsia="方正小标宋简体" w:hAnsi="Times New Roman" w:cs="Times New Roman"/>
          <w:bCs/>
          <w:spacing w:val="-10"/>
          <w:sz w:val="36"/>
          <w:szCs w:val="32"/>
        </w:rPr>
        <w:t>中华人民共和国</w:t>
      </w:r>
      <w:r w:rsidR="00D72CBA">
        <w:rPr>
          <w:rFonts w:ascii="Times New Roman" w:eastAsia="方正小标宋简体" w:hAnsi="Times New Roman" w:cs="Times New Roman" w:hint="eastAsia"/>
          <w:bCs/>
          <w:spacing w:val="-10"/>
          <w:sz w:val="36"/>
          <w:szCs w:val="32"/>
        </w:rPr>
        <w:t>高等</w:t>
      </w:r>
      <w:r w:rsidRPr="00844DD7">
        <w:rPr>
          <w:rFonts w:ascii="Times New Roman" w:eastAsia="方正小标宋简体" w:hAnsi="Times New Roman" w:cs="Times New Roman"/>
          <w:bCs/>
          <w:spacing w:val="-10"/>
          <w:sz w:val="36"/>
          <w:szCs w:val="32"/>
        </w:rPr>
        <w:t>教育法</w:t>
      </w:r>
    </w:p>
    <w:p w:rsidR="00AF42C7" w:rsidRPr="00844DD7" w:rsidRDefault="00AF42C7" w:rsidP="00AF42C7">
      <w:pPr>
        <w:spacing w:afterLines="50" w:after="156" w:line="500" w:lineRule="exact"/>
        <w:jc w:val="center"/>
        <w:rPr>
          <w:rFonts w:ascii="Times New Roman" w:eastAsia="楷体_GB2312" w:hAnsi="Times New Roman" w:cs="Times New Roman"/>
          <w:sz w:val="28"/>
          <w:szCs w:val="32"/>
        </w:rPr>
      </w:pPr>
      <w:r w:rsidRPr="00844DD7">
        <w:rPr>
          <w:rFonts w:ascii="Times New Roman" w:eastAsia="楷体_GB2312" w:hAnsi="Times New Roman" w:cs="Times New Roman"/>
          <w:sz w:val="28"/>
          <w:szCs w:val="32"/>
        </w:rPr>
        <w:t>（</w:t>
      </w:r>
      <w:r w:rsidRPr="00844DD7">
        <w:rPr>
          <w:rFonts w:ascii="Times New Roman" w:eastAsia="楷体_GB2312" w:hAnsi="Times New Roman" w:cs="Times New Roman"/>
          <w:sz w:val="28"/>
          <w:szCs w:val="32"/>
        </w:rPr>
        <w:t>1998</w:t>
      </w:r>
      <w:r w:rsidRPr="00844DD7">
        <w:rPr>
          <w:rFonts w:ascii="Times New Roman" w:eastAsia="楷体_GB2312" w:hAnsi="Times New Roman" w:cs="Times New Roman"/>
          <w:sz w:val="28"/>
          <w:szCs w:val="32"/>
        </w:rPr>
        <w:t>年</w:t>
      </w:r>
      <w:r w:rsidRPr="00844DD7">
        <w:rPr>
          <w:rFonts w:ascii="Times New Roman" w:eastAsia="楷体_GB2312" w:hAnsi="Times New Roman" w:cs="Times New Roman"/>
          <w:sz w:val="28"/>
          <w:szCs w:val="32"/>
        </w:rPr>
        <w:t>8</w:t>
      </w:r>
      <w:r w:rsidRPr="00844DD7">
        <w:rPr>
          <w:rFonts w:ascii="Times New Roman" w:eastAsia="楷体_GB2312" w:hAnsi="Times New Roman" w:cs="Times New Roman"/>
          <w:sz w:val="28"/>
          <w:szCs w:val="32"/>
        </w:rPr>
        <w:t>月</w:t>
      </w:r>
      <w:r w:rsidRPr="00844DD7">
        <w:rPr>
          <w:rFonts w:ascii="Times New Roman" w:eastAsia="楷体_GB2312" w:hAnsi="Times New Roman" w:cs="Times New Roman"/>
          <w:sz w:val="28"/>
          <w:szCs w:val="32"/>
        </w:rPr>
        <w:t>29</w:t>
      </w:r>
      <w:r w:rsidRPr="00844DD7">
        <w:rPr>
          <w:rFonts w:ascii="Times New Roman" w:eastAsia="楷体_GB2312" w:hAnsi="Times New Roman" w:cs="Times New Roman"/>
          <w:sz w:val="28"/>
          <w:szCs w:val="32"/>
        </w:rPr>
        <w:t>日通过，自</w:t>
      </w:r>
      <w:r w:rsidRPr="00844DD7">
        <w:rPr>
          <w:rFonts w:ascii="Times New Roman" w:eastAsia="楷体_GB2312" w:hAnsi="Times New Roman" w:cs="Times New Roman"/>
          <w:sz w:val="28"/>
          <w:szCs w:val="32"/>
        </w:rPr>
        <w:t>1999</w:t>
      </w:r>
      <w:r w:rsidRPr="00844DD7">
        <w:rPr>
          <w:rFonts w:ascii="Times New Roman" w:eastAsia="楷体_GB2312" w:hAnsi="Times New Roman" w:cs="Times New Roman"/>
          <w:sz w:val="28"/>
          <w:szCs w:val="32"/>
        </w:rPr>
        <w:t>年</w:t>
      </w:r>
      <w:r w:rsidRPr="00844DD7">
        <w:rPr>
          <w:rFonts w:ascii="Times New Roman" w:eastAsia="楷体_GB2312" w:hAnsi="Times New Roman" w:cs="Times New Roman"/>
          <w:sz w:val="28"/>
          <w:szCs w:val="32"/>
        </w:rPr>
        <w:t>1</w:t>
      </w:r>
      <w:r w:rsidRPr="00844DD7">
        <w:rPr>
          <w:rFonts w:ascii="Times New Roman" w:eastAsia="楷体_GB2312" w:hAnsi="Times New Roman" w:cs="Times New Roman"/>
          <w:sz w:val="28"/>
          <w:szCs w:val="32"/>
        </w:rPr>
        <w:t>月</w:t>
      </w:r>
      <w:r w:rsidRPr="00844DD7">
        <w:rPr>
          <w:rFonts w:ascii="Times New Roman" w:eastAsia="楷体_GB2312" w:hAnsi="Times New Roman" w:cs="Times New Roman"/>
          <w:sz w:val="28"/>
          <w:szCs w:val="32"/>
        </w:rPr>
        <w:t>1</w:t>
      </w:r>
      <w:r w:rsidRPr="00844DD7">
        <w:rPr>
          <w:rFonts w:ascii="Times New Roman" w:eastAsia="楷体_GB2312" w:hAnsi="Times New Roman" w:cs="Times New Roman"/>
          <w:sz w:val="28"/>
          <w:szCs w:val="32"/>
        </w:rPr>
        <w:t>日起施行。</w:t>
      </w:r>
      <w:r w:rsidRPr="00844DD7">
        <w:rPr>
          <w:rFonts w:ascii="Times New Roman" w:eastAsia="楷体_GB2312" w:hAnsi="Times New Roman" w:cs="Times New Roman"/>
          <w:sz w:val="28"/>
          <w:szCs w:val="32"/>
        </w:rPr>
        <w:t>2018</w:t>
      </w:r>
      <w:r w:rsidRPr="00844DD7">
        <w:rPr>
          <w:rFonts w:ascii="Times New Roman" w:eastAsia="楷体_GB2312" w:hAnsi="Times New Roman" w:cs="Times New Roman"/>
          <w:sz w:val="28"/>
          <w:szCs w:val="32"/>
        </w:rPr>
        <w:t>年</w:t>
      </w:r>
      <w:r w:rsidRPr="00844DD7">
        <w:rPr>
          <w:rFonts w:ascii="Times New Roman" w:eastAsia="楷体_GB2312" w:hAnsi="Times New Roman" w:cs="Times New Roman"/>
          <w:sz w:val="28"/>
          <w:szCs w:val="32"/>
        </w:rPr>
        <w:t>12</w:t>
      </w:r>
      <w:r w:rsidRPr="00844DD7">
        <w:rPr>
          <w:rFonts w:ascii="Times New Roman" w:eastAsia="楷体_GB2312" w:hAnsi="Times New Roman" w:cs="Times New Roman"/>
          <w:sz w:val="28"/>
          <w:szCs w:val="32"/>
        </w:rPr>
        <w:t>月</w:t>
      </w:r>
      <w:r w:rsidRPr="00844DD7">
        <w:rPr>
          <w:rFonts w:ascii="Times New Roman" w:eastAsia="楷体_GB2312" w:hAnsi="Times New Roman" w:cs="Times New Roman"/>
          <w:sz w:val="28"/>
          <w:szCs w:val="32"/>
        </w:rPr>
        <w:t>29</w:t>
      </w:r>
      <w:r w:rsidRPr="00844DD7">
        <w:rPr>
          <w:rFonts w:ascii="Times New Roman" w:eastAsia="楷体_GB2312" w:hAnsi="Times New Roman" w:cs="Times New Roman"/>
          <w:sz w:val="28"/>
          <w:szCs w:val="32"/>
        </w:rPr>
        <w:t>日第十三届全国人民代表大会常务委员会第七次会议通过第十三届全国人民代表大会常务委员会第七次会议决定修改。）</w:t>
      </w:r>
    </w:p>
    <w:p w:rsidR="000D5EEB" w:rsidRPr="00844DD7" w:rsidRDefault="000D5EEB" w:rsidP="00D72CBA">
      <w:pPr>
        <w:spacing w:line="500" w:lineRule="exact"/>
        <w:jc w:val="center"/>
        <w:rPr>
          <w:rFonts w:ascii="黑体" w:eastAsia="黑体" w:hAnsi="黑体" w:cs="Times New Roman"/>
          <w:sz w:val="28"/>
          <w:szCs w:val="28"/>
        </w:rPr>
      </w:pPr>
      <w:r w:rsidRPr="00844DD7">
        <w:rPr>
          <w:rFonts w:ascii="黑体" w:eastAsia="黑体" w:hAnsi="黑体" w:cs="Times New Roman"/>
          <w:sz w:val="28"/>
          <w:szCs w:val="28"/>
        </w:rPr>
        <w:t>第一章 总则</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第一条</w:t>
      </w:r>
      <w:r w:rsidRPr="00844DD7">
        <w:rPr>
          <w:rFonts w:ascii="Times New Roman" w:eastAsia="仿宋_GB2312" w:hAnsi="Times New Roman" w:cs="Times New Roman"/>
          <w:sz w:val="28"/>
          <w:szCs w:val="28"/>
        </w:rPr>
        <w:t xml:space="preserve">　为了发展高等教育事业，实施科教兴国战略，促进社会主义物质文明和精神文明建设，根据宪法和教育法，制定本法。</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第二条 </w:t>
      </w:r>
      <w:r w:rsidRPr="00844DD7">
        <w:rPr>
          <w:rFonts w:ascii="Times New Roman" w:eastAsia="仿宋_GB2312" w:hAnsi="Times New Roman" w:cs="Times New Roman"/>
          <w:sz w:val="28"/>
          <w:szCs w:val="28"/>
        </w:rPr>
        <w:t>在中华人民共和国境内从事高等教育活动，适用本法。</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本法所称高等教育，是指在完成高级中等教育基础上实施的教育。</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第三条 </w:t>
      </w:r>
      <w:r w:rsidRPr="00844DD7">
        <w:rPr>
          <w:rFonts w:ascii="Times New Roman" w:eastAsia="仿宋_GB2312" w:hAnsi="Times New Roman" w:cs="Times New Roman"/>
          <w:sz w:val="28"/>
          <w:szCs w:val="28"/>
        </w:rPr>
        <w:t>国家坚持以马克思列宁主义、毛泽东思想、邓小平理论为指导，遵循宪法确定的基本原则，发展社会主义的高等教育事业。</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第四条</w:t>
      </w:r>
      <w:r w:rsidR="00844DD7">
        <w:rPr>
          <w:rFonts w:ascii="楷体" w:eastAsia="楷体" w:hAnsi="楷体" w:cs="Times New Roman" w:hint="eastAsia"/>
          <w:b/>
          <w:sz w:val="28"/>
          <w:szCs w:val="28"/>
        </w:rPr>
        <w:t xml:space="preserve"> </w:t>
      </w:r>
      <w:r w:rsidRPr="00844DD7">
        <w:rPr>
          <w:rFonts w:ascii="Times New Roman" w:eastAsia="仿宋_GB2312" w:hAnsi="Times New Roman" w:cs="Times New Roman"/>
          <w:sz w:val="28"/>
          <w:szCs w:val="28"/>
        </w:rPr>
        <w:t>高等教育必须贯彻国家的教育方针，为社会主义现代化建设服务、为人民服务，与生产劳动和社会实践相结合，使受教育者成为德、智、体、美等方面全面发展的社会主义建设者和接班人。</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第五条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高等教育的任务是培养具有社会责任感、创新精神和实践能力的高级专门人才，发展科学技术文化，促进社会主义现代化建设。</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第六条 </w:t>
      </w:r>
      <w:r w:rsidRPr="00844DD7">
        <w:rPr>
          <w:rFonts w:ascii="Times New Roman" w:eastAsia="仿宋_GB2312" w:hAnsi="Times New Roman" w:cs="Times New Roman"/>
          <w:sz w:val="28"/>
          <w:szCs w:val="28"/>
        </w:rPr>
        <w:t>国家根据经济建设和社会发展的需要，制定高等教育发展规划，举办高等学校，并采取多种形式积极发展高等教育事业。</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国家鼓励企业事业组织、社会团体及其他社会组织和公民等社会力量依法举办高等学校，参与和支持高等教育事业的改革和发展。</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第七条</w:t>
      </w:r>
      <w:r w:rsidRPr="00844DD7">
        <w:rPr>
          <w:rFonts w:ascii="Times New Roman" w:eastAsia="仿宋_GB2312" w:hAnsi="Times New Roman" w:cs="Times New Roman"/>
          <w:sz w:val="28"/>
          <w:szCs w:val="28"/>
        </w:rPr>
        <w:t xml:space="preserve">　国家按照社会主义现代化建设和发展社会主义市场经济的需要，根据不同类型、不同层次高等学校的实际，推进高等教育体制改革和高等教育教学改革，优化高等教育结构和资源配置，提高高等教育的质量和效益。</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第八条</w:t>
      </w:r>
      <w:r w:rsidRPr="00844DD7">
        <w:rPr>
          <w:rFonts w:ascii="Times New Roman" w:eastAsia="仿宋_GB2312" w:hAnsi="Times New Roman" w:cs="Times New Roman"/>
          <w:sz w:val="28"/>
          <w:szCs w:val="28"/>
        </w:rPr>
        <w:t xml:space="preserve">　国家根据少数民族的特点和需要，帮助和支持少数民族地区发展高等教育事业，为少数民族培养高级专门人才。</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lastRenderedPageBreak/>
        <w:t xml:space="preserve">第九条 </w:t>
      </w:r>
      <w:r w:rsidRPr="00844DD7">
        <w:rPr>
          <w:rFonts w:ascii="Times New Roman" w:eastAsia="仿宋_GB2312" w:hAnsi="Times New Roman" w:cs="Times New Roman"/>
          <w:sz w:val="28"/>
          <w:szCs w:val="28"/>
        </w:rPr>
        <w:t>公民依法享有接受高等教育的权利。</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国家采取措施，帮助少数民族学生和经济困难的学生接受高等教育。</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高等学校必须招收符合国家规定的录取标准的残疾学生入学，不得因其残疾而拒绝招收。</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第十条 </w:t>
      </w:r>
      <w:r w:rsidRPr="00844DD7">
        <w:rPr>
          <w:rFonts w:ascii="Times New Roman" w:eastAsia="仿宋_GB2312" w:hAnsi="Times New Roman" w:cs="Times New Roman"/>
          <w:sz w:val="28"/>
          <w:szCs w:val="28"/>
        </w:rPr>
        <w:t>国家依法保障高等学校中的科学研究，文学艺术创作和其他文化活动的自由。</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在高等学校中从事科学研究、文学艺术创作和其他文化活动，应当遵守法律。</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第十一条 </w:t>
      </w:r>
      <w:r w:rsidRPr="00844DD7">
        <w:rPr>
          <w:rFonts w:ascii="Times New Roman" w:eastAsia="仿宋_GB2312" w:hAnsi="Times New Roman" w:cs="Times New Roman"/>
          <w:sz w:val="28"/>
          <w:szCs w:val="28"/>
        </w:rPr>
        <w:t>高等学校应当面向社会，依法自主办学，实行民主管理。</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第十二条</w:t>
      </w:r>
      <w:r w:rsidR="00844DD7">
        <w:rPr>
          <w:rFonts w:ascii="楷体" w:eastAsia="楷体" w:hAnsi="楷体" w:cs="Times New Roman" w:hint="eastAsia"/>
          <w:b/>
          <w:sz w:val="28"/>
          <w:szCs w:val="28"/>
        </w:rPr>
        <w:t xml:space="preserve"> </w:t>
      </w:r>
      <w:r w:rsidRPr="00844DD7">
        <w:rPr>
          <w:rFonts w:ascii="Times New Roman" w:eastAsia="仿宋_GB2312" w:hAnsi="Times New Roman" w:cs="Times New Roman"/>
          <w:sz w:val="28"/>
          <w:szCs w:val="28"/>
        </w:rPr>
        <w:t>国家鼓励高等学校之间、高等学校与科学研究机构以及企业事业组织之间开展协作，实行优势互补，提高教育资源的使用效益。</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国家鼓励和支持高等教育事业的国际交流与合作。</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第十三条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国务院统一领导和管理全国高等教育事业。</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省、自治区、直辖市人民政府统筹协调本行政区域内的高等教育事业，管理主要为地方培养人才和国务院授权管理的高等学校。</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第十四条</w:t>
      </w:r>
      <w:r w:rsidRPr="00844DD7">
        <w:rPr>
          <w:rFonts w:ascii="Times New Roman" w:eastAsia="仿宋_GB2312" w:hAnsi="Times New Roman" w:cs="Times New Roman"/>
          <w:sz w:val="28"/>
          <w:szCs w:val="28"/>
        </w:rPr>
        <w:t xml:space="preserve">　国务院教育行政部门主管全国高等教育工作，管理由国务院确定的主要为全国培养人才的高等学校。国务院其他有关部门在国务院规定的职责范围内，负责有关的高等教育工作。</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p>
    <w:p w:rsidR="000D5EEB" w:rsidRPr="00844DD7" w:rsidRDefault="000D5EEB" w:rsidP="00D72CBA">
      <w:pPr>
        <w:spacing w:line="500" w:lineRule="exact"/>
        <w:jc w:val="center"/>
        <w:rPr>
          <w:rFonts w:ascii="黑体" w:eastAsia="黑体" w:hAnsi="黑体" w:cs="Times New Roman"/>
          <w:sz w:val="28"/>
          <w:szCs w:val="28"/>
        </w:rPr>
      </w:pPr>
      <w:r w:rsidRPr="00844DD7">
        <w:rPr>
          <w:rFonts w:ascii="黑体" w:eastAsia="黑体" w:hAnsi="黑体" w:cs="Times New Roman"/>
          <w:sz w:val="28"/>
          <w:szCs w:val="28"/>
        </w:rPr>
        <w:t>第二章 高等教育基本制度</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第十五条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高等教育包括学历教育和非学历教育。</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高等教育采用全日制和非全日制教育形式。</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国家支持采用广播、电视、函授及其他远程教育方式实施高等教育。</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第十六条 </w:t>
      </w:r>
      <w:r w:rsidRPr="00844DD7">
        <w:rPr>
          <w:rFonts w:ascii="Times New Roman" w:eastAsia="仿宋_GB2312" w:hAnsi="Times New Roman" w:cs="Times New Roman"/>
          <w:sz w:val="28"/>
          <w:szCs w:val="28"/>
        </w:rPr>
        <w:t>高等学历教育分为专科教育、本科教育和研究生教育。</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高等学历教育应当符合下列学业标准：</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（一）专科教育应当使学生掌握本专业必备的基础理论、专门知识，具有从事本专业实际工作的基本技能和初步能力；</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lastRenderedPageBreak/>
        <w:t>（二）本科教育应当使学生比较系统地掌握本学科、专业必需的基础理论、基本知识，掌握本专业必要的基本技能、方法和相关知识，具有从事本专业实际工作和研究工作的初步能力；</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第十七条</w:t>
      </w:r>
      <w:r w:rsidR="00844DD7">
        <w:rPr>
          <w:rFonts w:ascii="楷体" w:eastAsia="楷体" w:hAnsi="楷体" w:cs="Times New Roman" w:hint="eastAsia"/>
          <w:b/>
          <w:sz w:val="28"/>
          <w:szCs w:val="28"/>
        </w:rPr>
        <w:t xml:space="preserve"> </w:t>
      </w:r>
      <w:r w:rsidRPr="00844DD7">
        <w:rPr>
          <w:rFonts w:ascii="Times New Roman" w:eastAsia="仿宋_GB2312" w:hAnsi="Times New Roman" w:cs="Times New Roman"/>
          <w:sz w:val="28"/>
          <w:szCs w:val="28"/>
        </w:rPr>
        <w:t>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可以对本学校的修业年限</w:t>
      </w:r>
      <w:proofErr w:type="gramStart"/>
      <w:r w:rsidRPr="00844DD7">
        <w:rPr>
          <w:rFonts w:ascii="Times New Roman" w:eastAsia="仿宋_GB2312" w:hAnsi="Times New Roman" w:cs="Times New Roman"/>
          <w:sz w:val="28"/>
          <w:szCs w:val="28"/>
        </w:rPr>
        <w:t>作出</w:t>
      </w:r>
      <w:proofErr w:type="gramEnd"/>
      <w:r w:rsidRPr="00844DD7">
        <w:rPr>
          <w:rFonts w:ascii="Times New Roman" w:eastAsia="仿宋_GB2312" w:hAnsi="Times New Roman" w:cs="Times New Roman"/>
          <w:sz w:val="28"/>
          <w:szCs w:val="28"/>
        </w:rPr>
        <w:t>调整。</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第十八条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高等教育由高等学校和其他高等教育机构实施。</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大学、独立设置的学院主要实施本科及本科以上教育。高等专科学校实施专科教育。经国务院教育行政部门批准，科学研究机构可以承担研究生教育的任务。</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其他高等教育机构实施非学历高等教育。</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第十九条</w:t>
      </w:r>
      <w:r w:rsidR="00844DD7">
        <w:rPr>
          <w:rFonts w:ascii="楷体" w:eastAsia="楷体" w:hAnsi="楷体" w:cs="Times New Roman" w:hint="eastAsia"/>
          <w:b/>
          <w:sz w:val="28"/>
          <w:szCs w:val="28"/>
        </w:rPr>
        <w:t xml:space="preserve"> </w:t>
      </w:r>
      <w:r w:rsidRPr="00844DD7">
        <w:rPr>
          <w:rFonts w:ascii="Times New Roman" w:eastAsia="仿宋_GB2312" w:hAnsi="Times New Roman" w:cs="Times New Roman"/>
          <w:sz w:val="28"/>
          <w:szCs w:val="28"/>
        </w:rPr>
        <w:t>高级中等教育毕业或者具有同等学力的，经考试合格，由实施相应学历教育的高等学校录取，取得专科生或者本科生入学资格。</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本科毕业或者具有同等学力的，经考试合格，由实施相应学历教育的高等学校或者经批准承担研究生教育任务的科学研究机构录取，取得硕士研究生入学资格。</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硕士研究生毕业或者具有同等学力的，经考试合格，由实施相应学历教育的高等学校或者经批准承担研究生教育任务的科学研究机构录取，取得博士研究生入学资格。</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允许特定学科和专业的本科毕业生直接取得博士研究生入学资格，具体办法由国务院教育行政部门规定。</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lastRenderedPageBreak/>
        <w:t>第二十条</w:t>
      </w:r>
      <w:r w:rsidR="00844DD7">
        <w:rPr>
          <w:rFonts w:ascii="Times New Roman" w:eastAsia="仿宋_GB2312" w:hAnsi="Times New Roman" w:cs="Times New Roman" w:hint="eastAsia"/>
          <w:sz w:val="28"/>
          <w:szCs w:val="28"/>
        </w:rPr>
        <w:t xml:space="preserve"> </w:t>
      </w:r>
      <w:r w:rsidRPr="00844DD7">
        <w:rPr>
          <w:rFonts w:ascii="Times New Roman" w:eastAsia="仿宋_GB2312" w:hAnsi="Times New Roman" w:cs="Times New Roman"/>
          <w:sz w:val="28"/>
          <w:szCs w:val="28"/>
        </w:rPr>
        <w:t>接受高等学历教育的学生，由所在高等学校或者经批准承担研究生教育任务的科学研究机构根据其修业年限、学业成绩等，按照国家有关规定，发给相应的学历证书或者其他学业证书。</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接受非学历高等教育的学生，由所在高等学校或者其他高等教育机构发给相应的结业证书。结业证书应当载明修业年限和学业内容。</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第二十一条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国家实行高等教育自学考试制度，经考试合格的，发给相应的学历证书或者其他学业证书。</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第二十二条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国家实行学位制度。学位分为学士、硕士和博士。</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公民通过接受高等教育或者自学，其学业水平达到国家规定的学位标准，可以向学位授予单位申请授予相应的学位。</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第二十三条</w:t>
      </w:r>
      <w:r w:rsidRPr="00844DD7">
        <w:rPr>
          <w:rFonts w:ascii="Times New Roman" w:eastAsia="仿宋_GB2312" w:hAnsi="Times New Roman" w:cs="Times New Roman"/>
          <w:sz w:val="28"/>
          <w:szCs w:val="28"/>
        </w:rPr>
        <w:t xml:space="preserve">　高等学校和其他高等教育机构应当根据社会需要和自身办学条件，承担实施继续教育的工作。</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p>
    <w:p w:rsidR="000D5EEB" w:rsidRPr="00844DD7" w:rsidRDefault="000D5EEB" w:rsidP="00D72CBA">
      <w:pPr>
        <w:spacing w:line="500" w:lineRule="exact"/>
        <w:jc w:val="center"/>
        <w:rPr>
          <w:rFonts w:ascii="黑体" w:eastAsia="黑体" w:hAnsi="黑体" w:cs="Times New Roman"/>
          <w:sz w:val="28"/>
          <w:szCs w:val="28"/>
        </w:rPr>
      </w:pPr>
      <w:r w:rsidRPr="00844DD7">
        <w:rPr>
          <w:rFonts w:ascii="黑体" w:eastAsia="黑体" w:hAnsi="黑体" w:cs="Times New Roman"/>
          <w:sz w:val="28"/>
          <w:szCs w:val="28"/>
        </w:rPr>
        <w:t>第三章 高等学校的设立</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第二十四条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设立高等学校，应当符合国家高等教育发展规划，符合国家利益和社会公共利益。</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第二十五条 </w:t>
      </w:r>
      <w:r w:rsidRPr="00844DD7">
        <w:rPr>
          <w:rFonts w:ascii="Times New Roman" w:eastAsia="仿宋_GB2312" w:hAnsi="Times New Roman" w:cs="Times New Roman"/>
          <w:sz w:val="28"/>
          <w:szCs w:val="28"/>
        </w:rPr>
        <w:t>设立高等学校，应当具备教育法规定的基本条件。</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设立其他高等教育机构的具体标准，由国务院授权的有关部门或者省、自治区、直辖市人民政府根据国务院规定的原则制定。</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第二十六条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设立高等学校，应当根据其层次、类型、所设学科类别、规模、教学和科学研究水平，使用相应的名称。</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第二十七条</w:t>
      </w:r>
      <w:r w:rsidRPr="00844DD7">
        <w:rPr>
          <w:rFonts w:ascii="Times New Roman" w:eastAsia="仿宋_GB2312" w:hAnsi="Times New Roman" w:cs="Times New Roman"/>
          <w:sz w:val="28"/>
          <w:szCs w:val="28"/>
        </w:rPr>
        <w:t xml:space="preserve">　申请设立高等学校的，应当向审批机关提交下列材料：</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（一）申办报告；</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lastRenderedPageBreak/>
        <w:t>（二）可行性论证材料；</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（三）章程；</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（四）审批机关依照本法规定要求提供的其他材料。</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第二十八条 </w:t>
      </w:r>
      <w:r w:rsidRPr="00844DD7">
        <w:rPr>
          <w:rFonts w:ascii="Times New Roman" w:eastAsia="仿宋_GB2312" w:hAnsi="Times New Roman" w:cs="Times New Roman"/>
          <w:sz w:val="28"/>
          <w:szCs w:val="28"/>
        </w:rPr>
        <w:t>高等学校的章程应当规定以下事项：</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（一）学校名称、校址；</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（二）办学宗旨；</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（三）办学规模；</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（四）学科门类的设置；</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（五）教育形式；</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（六）内部管理体制；</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（七）经费来源、财产和财务制度；</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（八）举办者与学校之间的权利、义务；</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（九）章程修改程序；</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（十）其他必须由章程规定的事项。</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第二十九条</w:t>
      </w:r>
      <w:r w:rsidR="00844DD7" w:rsidRPr="00844DD7">
        <w:rPr>
          <w:rFonts w:ascii="楷体" w:eastAsia="楷体" w:hAnsi="楷体" w:cs="Times New Roman" w:hint="eastAsia"/>
          <w:b/>
          <w:sz w:val="28"/>
          <w:szCs w:val="28"/>
        </w:rPr>
        <w:t xml:space="preserve"> </w:t>
      </w:r>
      <w:r w:rsidRPr="00844DD7">
        <w:rPr>
          <w:rFonts w:ascii="Times New Roman" w:eastAsia="仿宋_GB2312" w:hAnsi="Times New Roman" w:cs="Times New Roman"/>
          <w:sz w:val="28"/>
          <w:szCs w:val="28"/>
        </w:rPr>
        <w:t>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审批设立高等学校，应当委托由专家组成的评议机构评议。</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p>
    <w:p w:rsidR="000D5EEB" w:rsidRPr="00844DD7" w:rsidRDefault="000D5EEB" w:rsidP="00D72CBA">
      <w:pPr>
        <w:spacing w:line="500" w:lineRule="exact"/>
        <w:jc w:val="center"/>
        <w:rPr>
          <w:rFonts w:ascii="黑体" w:eastAsia="黑体" w:hAnsi="黑体" w:cs="Times New Roman"/>
          <w:sz w:val="28"/>
          <w:szCs w:val="28"/>
        </w:rPr>
      </w:pPr>
      <w:r w:rsidRPr="00844DD7">
        <w:rPr>
          <w:rFonts w:ascii="黑体" w:eastAsia="黑体" w:hAnsi="黑体" w:cs="Times New Roman"/>
          <w:sz w:val="28"/>
          <w:szCs w:val="28"/>
        </w:rPr>
        <w:t>第四章 高等学校的组织和活动</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第三十条 </w:t>
      </w:r>
      <w:r w:rsidRPr="00844DD7">
        <w:rPr>
          <w:rFonts w:ascii="Times New Roman" w:eastAsia="仿宋_GB2312" w:hAnsi="Times New Roman" w:cs="Times New Roman"/>
          <w:sz w:val="28"/>
          <w:szCs w:val="28"/>
        </w:rPr>
        <w:t>高等学校自批准设立之日起取得法人资格。高等学校的校长</w:t>
      </w:r>
      <w:r w:rsidRPr="00844DD7">
        <w:rPr>
          <w:rFonts w:ascii="Times New Roman" w:eastAsia="仿宋_GB2312" w:hAnsi="Times New Roman" w:cs="Times New Roman"/>
          <w:sz w:val="28"/>
          <w:szCs w:val="28"/>
        </w:rPr>
        <w:lastRenderedPageBreak/>
        <w:t>为高等学校的法定代表人。</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高等学校在民事活动中依法享有民事权利，承担民事责任。</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第三十一条 </w:t>
      </w:r>
      <w:r w:rsidRPr="00844DD7">
        <w:rPr>
          <w:rFonts w:ascii="Times New Roman" w:eastAsia="仿宋_GB2312" w:hAnsi="Times New Roman" w:cs="Times New Roman"/>
          <w:sz w:val="28"/>
          <w:szCs w:val="28"/>
        </w:rPr>
        <w:t>高等学校应当以培养人才为中心，开展教学、科学研究和社会服务，保证教育教学质量达到国家规定的标准。</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第三十二条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高等学校根据社会需求、办学条件和国家核定的办学规模，制定招生方案，自主调节系科招生比例。</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第三十三条</w:t>
      </w:r>
      <w:r w:rsidRPr="00844DD7">
        <w:rPr>
          <w:rFonts w:ascii="Times New Roman" w:eastAsia="仿宋_GB2312" w:hAnsi="Times New Roman" w:cs="Times New Roman"/>
          <w:sz w:val="28"/>
          <w:szCs w:val="28"/>
        </w:rPr>
        <w:t xml:space="preserve">　高等学校依法自主设置和调整学科、专业。</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第三十四条　</w:t>
      </w:r>
      <w:r w:rsidRPr="00844DD7">
        <w:rPr>
          <w:rFonts w:ascii="Times New Roman" w:eastAsia="仿宋_GB2312" w:hAnsi="Times New Roman" w:cs="Times New Roman"/>
          <w:sz w:val="28"/>
          <w:szCs w:val="28"/>
        </w:rPr>
        <w:t>高等学校根据教学需要，自主制定教学计划、选编教材、组织实施教学活动。</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第三十五条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高等学校根据自身条件，自主开展科学研究、技术开发和社会服务。</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国家鼓励高等学校同企业事业组织、社会团体及其他社会组织在科学研究、技术开发和推广等方面进行多种形式的合作。</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国家支持具备条件的高等学校成为国家科学研究基地。</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第三十六条 </w:t>
      </w:r>
      <w:r w:rsidRPr="00844DD7">
        <w:rPr>
          <w:rFonts w:ascii="Times New Roman" w:eastAsia="仿宋_GB2312" w:hAnsi="Times New Roman" w:cs="Times New Roman"/>
          <w:sz w:val="28"/>
          <w:szCs w:val="28"/>
        </w:rPr>
        <w:t>高等学校按照国家有关规定，自主开展与境外高等学校之间的科学技术文化交流与合作。</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第三十七条</w:t>
      </w:r>
      <w:r w:rsidR="00844DD7" w:rsidRPr="00844DD7">
        <w:rPr>
          <w:rFonts w:ascii="楷体" w:eastAsia="楷体" w:hAnsi="楷体" w:cs="Times New Roman" w:hint="eastAsia"/>
          <w:b/>
          <w:sz w:val="28"/>
          <w:szCs w:val="28"/>
        </w:rPr>
        <w:t xml:space="preserve"> </w:t>
      </w:r>
      <w:r w:rsidRPr="00844DD7">
        <w:rPr>
          <w:rFonts w:ascii="Times New Roman" w:eastAsia="仿宋_GB2312" w:hAnsi="Times New Roman" w:cs="Times New Roman"/>
          <w:sz w:val="28"/>
          <w:szCs w:val="28"/>
        </w:rPr>
        <w:t>高等学校根据实际需要和精简、效能的原则，自主确定教学、科学研究、行政职能部门等内部组织机构的设置和人员配备；按照国家有关规定，评聘教师和其他专业技术人员的职务，调整津贴及工资分配。</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第三十八条 </w:t>
      </w:r>
      <w:r w:rsidRPr="00844DD7">
        <w:rPr>
          <w:rFonts w:ascii="Times New Roman" w:eastAsia="仿宋_GB2312" w:hAnsi="Times New Roman" w:cs="Times New Roman"/>
          <w:sz w:val="28"/>
          <w:szCs w:val="28"/>
        </w:rPr>
        <w:t>高等学校对举办者提供的财产、国家财政性资助、受捐赠财产依法自主管理和使用。</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高等学校不得将用于教学和科学研究活动的财产挪作他用。</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第三十九条</w:t>
      </w:r>
      <w:r w:rsidRPr="00844DD7">
        <w:rPr>
          <w:rFonts w:ascii="Times New Roman" w:eastAsia="仿宋_GB2312" w:hAnsi="Times New Roman" w:cs="Times New Roman"/>
          <w:sz w:val="28"/>
          <w:szCs w:val="28"/>
        </w:rPr>
        <w:t xml:space="preserve">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w:t>
      </w:r>
      <w:r w:rsidRPr="00844DD7">
        <w:rPr>
          <w:rFonts w:ascii="Times New Roman" w:eastAsia="仿宋_GB2312" w:hAnsi="Times New Roman" w:cs="Times New Roman"/>
          <w:sz w:val="28"/>
          <w:szCs w:val="28"/>
        </w:rPr>
        <w:lastRenderedPageBreak/>
        <w:t>置和内部组织机构负责人的人选，讨论决定学校的改革、发展和基本管理制度等重大事项，保证以培养人才为中心的各项任务的完成。</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社会力量举办的高等学校的内部管理体制按照国家有关社会力量办学的规定确定。</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第四十条</w:t>
      </w:r>
      <w:r w:rsidRPr="00844DD7">
        <w:rPr>
          <w:rFonts w:ascii="Times New Roman" w:eastAsia="仿宋_GB2312" w:hAnsi="Times New Roman" w:cs="Times New Roman"/>
          <w:sz w:val="28"/>
          <w:szCs w:val="28"/>
        </w:rPr>
        <w:t xml:space="preserve">　高等学校的校长，由符合教育法规定的任职条件的公民担任。高等学校的校长、副校长按照国家有关规定任免。</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第四十一条</w:t>
      </w:r>
      <w:r w:rsidRPr="00844DD7">
        <w:rPr>
          <w:rFonts w:ascii="Times New Roman" w:eastAsia="仿宋_GB2312" w:hAnsi="Times New Roman" w:cs="Times New Roman"/>
          <w:sz w:val="28"/>
          <w:szCs w:val="28"/>
        </w:rPr>
        <w:t xml:space="preserve">　高等学校的校长全面负责本学校的教学、科学研究和其他行政管理工作，行使下列职权：</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（一）拟订发展规划，制定具体规章制度和年度工作计划并组织实施；</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（二）组织教学活动、科学研究和思想品德教育；</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（三）拟订内部组织机构的设置方案，推荐副校长人选，任免内部组织机构的负责人；</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（四）聘任与解聘教师以及内部其他工作人员，对学生进行学籍管理并实施奖励或者处分；</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（五）拟订和执行年度经费预算方案，保护和管理校产，维护学校的合法权益；</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（六）章程规定的其他职权。</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高等学校的校长主持校长办公会议或者校务会议，处理前款规定的有关事项。</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D72CBA">
        <w:rPr>
          <w:rFonts w:ascii="楷体" w:eastAsia="楷体" w:hAnsi="楷体" w:cs="Times New Roman"/>
          <w:b/>
          <w:sz w:val="28"/>
          <w:szCs w:val="28"/>
        </w:rPr>
        <w:t xml:space="preserve">第四十二条　</w:t>
      </w:r>
      <w:r w:rsidRPr="00844DD7">
        <w:rPr>
          <w:rFonts w:ascii="Times New Roman" w:eastAsia="仿宋_GB2312" w:hAnsi="Times New Roman" w:cs="Times New Roman"/>
          <w:sz w:val="28"/>
          <w:szCs w:val="28"/>
        </w:rPr>
        <w:t>高等学校设立学术委员会，履行下列职责：</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（一）审议学科建设、专业设置，教学、科学研究计划方案；</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（二）评定教学、科学研究成果；</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（三）调查、处理学术纠纷；</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（四）调查、认定学术不端行为；</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（五）按照章程审议、决定有关学术发展、学术评价、学术规范的其他事项。</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D72CBA">
        <w:rPr>
          <w:rFonts w:ascii="楷体" w:eastAsia="楷体" w:hAnsi="楷体" w:cs="Times New Roman"/>
          <w:b/>
          <w:sz w:val="28"/>
          <w:szCs w:val="28"/>
        </w:rPr>
        <w:t xml:space="preserve">第四十三条　</w:t>
      </w:r>
      <w:r w:rsidRPr="00844DD7">
        <w:rPr>
          <w:rFonts w:ascii="Times New Roman" w:eastAsia="仿宋_GB2312" w:hAnsi="Times New Roman" w:cs="Times New Roman"/>
          <w:sz w:val="28"/>
          <w:szCs w:val="28"/>
        </w:rPr>
        <w:t>高等学校通过以教师为主体的教职工代表大会等组织形</w:t>
      </w:r>
      <w:r w:rsidRPr="00844DD7">
        <w:rPr>
          <w:rFonts w:ascii="Times New Roman" w:eastAsia="仿宋_GB2312" w:hAnsi="Times New Roman" w:cs="Times New Roman"/>
          <w:sz w:val="28"/>
          <w:szCs w:val="28"/>
        </w:rPr>
        <w:lastRenderedPageBreak/>
        <w:t>式，依法保障教职工参与民主管理和监督，维护教职工合法权益。</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D72CBA">
        <w:rPr>
          <w:rFonts w:ascii="楷体" w:eastAsia="楷体" w:hAnsi="楷体" w:cs="Times New Roman"/>
          <w:b/>
          <w:sz w:val="28"/>
          <w:szCs w:val="28"/>
        </w:rPr>
        <w:t xml:space="preserve">第四十四条 </w:t>
      </w:r>
      <w:r w:rsidRPr="00844DD7">
        <w:rPr>
          <w:rFonts w:ascii="Times New Roman" w:eastAsia="仿宋_GB2312" w:hAnsi="Times New Roman" w:cs="Times New Roman"/>
          <w:sz w:val="28"/>
          <w:szCs w:val="28"/>
        </w:rPr>
        <w:t>高等学校应当建立本学校办学水平、教育质量的评价制度，及时公开相关信息，接受社会监督。</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教育行政部门负责组织专家或者委托第三</w:t>
      </w:r>
      <w:proofErr w:type="gramStart"/>
      <w:r w:rsidRPr="00844DD7">
        <w:rPr>
          <w:rFonts w:ascii="Times New Roman" w:eastAsia="仿宋_GB2312" w:hAnsi="Times New Roman" w:cs="Times New Roman"/>
          <w:sz w:val="28"/>
          <w:szCs w:val="28"/>
        </w:rPr>
        <w:t>方专业</w:t>
      </w:r>
      <w:proofErr w:type="gramEnd"/>
      <w:r w:rsidRPr="00844DD7">
        <w:rPr>
          <w:rFonts w:ascii="Times New Roman" w:eastAsia="仿宋_GB2312" w:hAnsi="Times New Roman" w:cs="Times New Roman"/>
          <w:sz w:val="28"/>
          <w:szCs w:val="28"/>
        </w:rPr>
        <w:t>机构对高等学校的办学水平、效益和教育质量进行评估。评估结果应当向社会公开。</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p>
    <w:p w:rsidR="000D5EEB" w:rsidRPr="00844DD7" w:rsidRDefault="000D5EEB" w:rsidP="00D72CBA">
      <w:pPr>
        <w:spacing w:line="500" w:lineRule="exact"/>
        <w:jc w:val="center"/>
        <w:rPr>
          <w:rFonts w:ascii="黑体" w:eastAsia="黑体" w:hAnsi="黑体" w:cs="Times New Roman"/>
          <w:sz w:val="28"/>
          <w:szCs w:val="28"/>
        </w:rPr>
      </w:pPr>
      <w:r w:rsidRPr="00844DD7">
        <w:rPr>
          <w:rFonts w:ascii="黑体" w:eastAsia="黑体" w:hAnsi="黑体" w:cs="Times New Roman"/>
          <w:sz w:val="28"/>
          <w:szCs w:val="28"/>
        </w:rPr>
        <w:t>第五章 高等学校教师和其他教育工作者</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D72CBA">
        <w:rPr>
          <w:rFonts w:ascii="楷体" w:eastAsia="楷体" w:hAnsi="楷体" w:cs="Times New Roman"/>
          <w:b/>
          <w:sz w:val="28"/>
          <w:szCs w:val="28"/>
        </w:rPr>
        <w:t xml:space="preserve">第四十五条　</w:t>
      </w:r>
      <w:r w:rsidRPr="00844DD7">
        <w:rPr>
          <w:rFonts w:ascii="Times New Roman" w:eastAsia="仿宋_GB2312" w:hAnsi="Times New Roman" w:cs="Times New Roman"/>
          <w:sz w:val="28"/>
          <w:szCs w:val="28"/>
        </w:rPr>
        <w:t>高等学校的教师及其他教育工作者享有法律规定的权利，履行法律规定的义务，忠诚于人民的教育事业。</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D72CBA">
        <w:rPr>
          <w:rFonts w:ascii="楷体" w:eastAsia="楷体" w:hAnsi="楷体" w:cs="Times New Roman"/>
          <w:b/>
          <w:sz w:val="28"/>
          <w:szCs w:val="28"/>
        </w:rPr>
        <w:t xml:space="preserve">第四十六条　</w:t>
      </w:r>
      <w:r w:rsidRPr="00844DD7">
        <w:rPr>
          <w:rFonts w:ascii="Times New Roman" w:eastAsia="仿宋_GB2312" w:hAnsi="Times New Roman" w:cs="Times New Roman"/>
          <w:sz w:val="28"/>
          <w:szCs w:val="28"/>
        </w:rPr>
        <w:t>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D72CBA">
        <w:rPr>
          <w:rFonts w:ascii="楷体" w:eastAsia="楷体" w:hAnsi="楷体" w:cs="Times New Roman"/>
          <w:b/>
          <w:sz w:val="28"/>
          <w:szCs w:val="28"/>
        </w:rPr>
        <w:t>第四十七条</w:t>
      </w:r>
      <w:r w:rsidR="00D72CBA" w:rsidRPr="00D72CBA">
        <w:rPr>
          <w:rFonts w:ascii="楷体" w:eastAsia="楷体" w:hAnsi="楷体" w:cs="Times New Roman" w:hint="eastAsia"/>
          <w:b/>
          <w:sz w:val="28"/>
          <w:szCs w:val="28"/>
        </w:rPr>
        <w:t xml:space="preserve"> </w:t>
      </w:r>
      <w:r w:rsidRPr="00844DD7">
        <w:rPr>
          <w:rFonts w:ascii="Times New Roman" w:eastAsia="仿宋_GB2312" w:hAnsi="Times New Roman" w:cs="Times New Roman"/>
          <w:sz w:val="28"/>
          <w:szCs w:val="28"/>
        </w:rPr>
        <w:t>高等学校实行教师职务制度。高等学校教师职务根据学校所承担的教学、科学研究等任务的需要设置。教师职务设助教、讲师、副教授、教授。</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高等学校的教师取得前款规定的职务应当具备下列基本条件：</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（一）取得高等学校教师资格；</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（二）系统地掌握本学科的基础理论；</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（三）具备相应职务的教育教学能力和科学研究能力；</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（四）承担相应职务的课程和规定课时的教学任务。</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教授、副教授除应当具备以上基本任职条件外，还应当对本学科具有系统而坚实的基础理论和比较丰富的教学、科学研究经验，教学成绩显著，论文或者著作达到较高水平或者有突出的教学、科学研究成果。</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高等学校教师职务的具体任职条件由国务院规定。</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D72CBA">
        <w:rPr>
          <w:rFonts w:ascii="楷体" w:eastAsia="楷体" w:hAnsi="楷体" w:cs="Times New Roman"/>
          <w:b/>
          <w:sz w:val="28"/>
          <w:szCs w:val="28"/>
        </w:rPr>
        <w:t>第四十八条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高等学校实行教师聘任制。教师经评定具备任职条件的，</w:t>
      </w:r>
      <w:r w:rsidRPr="00844DD7">
        <w:rPr>
          <w:rFonts w:ascii="Times New Roman" w:eastAsia="仿宋_GB2312" w:hAnsi="Times New Roman" w:cs="Times New Roman"/>
          <w:sz w:val="28"/>
          <w:szCs w:val="28"/>
        </w:rPr>
        <w:lastRenderedPageBreak/>
        <w:t>由高等学校按照教师职务的职责、条件和任期聘任。</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高等学校的教师的聘任，应当遵循双方平等自愿的原则，由高等学校校长与受聘教师签订聘任合同。</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D72CBA">
        <w:rPr>
          <w:rFonts w:ascii="楷体" w:eastAsia="楷体" w:hAnsi="楷体" w:cs="Times New Roman"/>
          <w:b/>
          <w:sz w:val="28"/>
          <w:szCs w:val="28"/>
        </w:rPr>
        <w:t>第四十九条</w:t>
      </w:r>
      <w:r w:rsidRPr="00844DD7">
        <w:rPr>
          <w:rFonts w:ascii="Times New Roman" w:eastAsia="仿宋_GB2312" w:hAnsi="Times New Roman" w:cs="Times New Roman"/>
          <w:sz w:val="28"/>
          <w:szCs w:val="28"/>
        </w:rPr>
        <w:t xml:space="preserve">　高等学校的管理人员，实行教育职员制度。高等学校的教学辅助人员及其他专业技术人员，实行专业技术职务聘任制度。</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D72CBA">
        <w:rPr>
          <w:rFonts w:ascii="楷体" w:eastAsia="楷体" w:hAnsi="楷体" w:cs="Times New Roman"/>
          <w:b/>
          <w:sz w:val="28"/>
          <w:szCs w:val="28"/>
        </w:rPr>
        <w:t>第五十条</w:t>
      </w:r>
      <w:r w:rsidRPr="00844DD7">
        <w:rPr>
          <w:rFonts w:ascii="Times New Roman" w:eastAsia="仿宋_GB2312" w:hAnsi="Times New Roman" w:cs="Times New Roman"/>
          <w:sz w:val="28"/>
          <w:szCs w:val="28"/>
        </w:rPr>
        <w:t xml:space="preserve">　国家保护高等学校教师及其他教育工作者的合法权益，采取措施改善高等学校教师及其他教育工作者的工作条件和生活条件。</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D72CBA">
        <w:rPr>
          <w:rFonts w:ascii="楷体" w:eastAsia="楷体" w:hAnsi="楷体" w:cs="Times New Roman"/>
          <w:b/>
          <w:sz w:val="28"/>
          <w:szCs w:val="28"/>
        </w:rPr>
        <w:t>第五十一条</w:t>
      </w:r>
      <w:r w:rsidRPr="00844DD7">
        <w:rPr>
          <w:rFonts w:ascii="Times New Roman" w:eastAsia="仿宋_GB2312" w:hAnsi="Times New Roman" w:cs="Times New Roman"/>
          <w:sz w:val="28"/>
          <w:szCs w:val="28"/>
        </w:rPr>
        <w:t xml:space="preserve">　高等学校应当为教师参加培训、开展科学研究和进行学术交流提供便利条件。</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高等学校应当对教师、管理人员和教学辅助人员及其他专业技术人员的思想政治表现、职业道德、业务水平和工作实绩进行考核，考核结果作为聘任或者解聘、晋升、奖励或者处分的依据。</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D72CBA">
        <w:rPr>
          <w:rFonts w:ascii="楷体" w:eastAsia="楷体" w:hAnsi="楷体" w:cs="Times New Roman"/>
          <w:b/>
          <w:sz w:val="28"/>
          <w:szCs w:val="28"/>
        </w:rPr>
        <w:t xml:space="preserve">第五十二条 </w:t>
      </w:r>
      <w:r w:rsidRPr="00844DD7">
        <w:rPr>
          <w:rFonts w:ascii="Times New Roman" w:eastAsia="仿宋_GB2312" w:hAnsi="Times New Roman" w:cs="Times New Roman"/>
          <w:sz w:val="28"/>
          <w:szCs w:val="28"/>
        </w:rPr>
        <w:t>高等学校的教师、管理人员和教学辅助人员及其他专业技术人员，应当以教学和培养人才为中心做好本职工作。</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p>
    <w:p w:rsidR="000D5EEB" w:rsidRPr="00844DD7" w:rsidRDefault="000D5EEB" w:rsidP="00D72CBA">
      <w:pPr>
        <w:spacing w:line="500" w:lineRule="exact"/>
        <w:jc w:val="center"/>
        <w:rPr>
          <w:rFonts w:ascii="黑体" w:eastAsia="黑体" w:hAnsi="黑体" w:cs="Times New Roman"/>
          <w:sz w:val="28"/>
          <w:szCs w:val="28"/>
        </w:rPr>
      </w:pPr>
      <w:r w:rsidRPr="00844DD7">
        <w:rPr>
          <w:rFonts w:ascii="黑体" w:eastAsia="黑体" w:hAnsi="黑体" w:cs="Times New Roman"/>
          <w:sz w:val="28"/>
          <w:szCs w:val="28"/>
        </w:rPr>
        <w:t>第六章 高等学校的学生</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第五十三条</w:t>
      </w:r>
      <w:r w:rsidR="00844DD7">
        <w:rPr>
          <w:rFonts w:ascii="楷体" w:eastAsia="楷体" w:hAnsi="楷体" w:cs="Times New Roman" w:hint="eastAsia"/>
          <w:b/>
          <w:sz w:val="28"/>
          <w:szCs w:val="28"/>
        </w:rPr>
        <w:t xml:space="preserve"> </w:t>
      </w:r>
      <w:r w:rsidRPr="00844DD7">
        <w:rPr>
          <w:rFonts w:ascii="Times New Roman" w:eastAsia="仿宋_GB2312" w:hAnsi="Times New Roman" w:cs="Times New Roman"/>
          <w:sz w:val="28"/>
          <w:szCs w:val="28"/>
        </w:rPr>
        <w:t>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高等学校学生的合法权益，受法律保护。</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第五十四条</w:t>
      </w:r>
      <w:r w:rsidRPr="00844DD7">
        <w:rPr>
          <w:rFonts w:ascii="Times New Roman" w:eastAsia="仿宋_GB2312" w:hAnsi="Times New Roman" w:cs="Times New Roman"/>
          <w:sz w:val="28"/>
          <w:szCs w:val="28"/>
        </w:rPr>
        <w:t xml:space="preserve">　高等学校的学生应当按照国家规定缴纳学费。</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家庭经济困难的学生，可以申请补助或者减免学费。</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第五十五条 </w:t>
      </w:r>
      <w:r w:rsidRPr="00844DD7">
        <w:rPr>
          <w:rFonts w:ascii="Times New Roman" w:eastAsia="仿宋_GB2312" w:hAnsi="Times New Roman" w:cs="Times New Roman"/>
          <w:sz w:val="28"/>
          <w:szCs w:val="28"/>
        </w:rPr>
        <w:t>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lastRenderedPageBreak/>
        <w:t>国家设立高等学校学生勤工助学基金和</w:t>
      </w:r>
      <w:proofErr w:type="gramStart"/>
      <w:r w:rsidRPr="00844DD7">
        <w:rPr>
          <w:rFonts w:ascii="Times New Roman" w:eastAsia="仿宋_GB2312" w:hAnsi="Times New Roman" w:cs="Times New Roman"/>
          <w:sz w:val="28"/>
          <w:szCs w:val="28"/>
        </w:rPr>
        <w:t>贷学</w:t>
      </w:r>
      <w:proofErr w:type="gramEnd"/>
      <w:r w:rsidRPr="00844DD7">
        <w:rPr>
          <w:rFonts w:ascii="Times New Roman" w:eastAsia="仿宋_GB2312" w:hAnsi="Times New Roman" w:cs="Times New Roman"/>
          <w:sz w:val="28"/>
          <w:szCs w:val="28"/>
        </w:rPr>
        <w:t>金，并鼓励高等学校、企业事业组织、社会团体以及其他社会组织和个人设立各种形式的助学金，对家庭经济困难的学生提供帮助。</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获得贷学金及助学金的学生，应当履行相应的义务。</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第五十六条　</w:t>
      </w:r>
      <w:r w:rsidRPr="00844DD7">
        <w:rPr>
          <w:rFonts w:ascii="Times New Roman" w:eastAsia="仿宋_GB2312" w:hAnsi="Times New Roman" w:cs="Times New Roman"/>
          <w:sz w:val="28"/>
          <w:szCs w:val="28"/>
        </w:rPr>
        <w:t>高等学校的学生在课余时间可以参加社会服务和勤工助学活动，但不得影响学业任务的完成。</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高等学校应当对学生的社会服务和勤工助学活动给予鼓励和支持，并进行引导和管理。</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第五十七条 </w:t>
      </w:r>
      <w:r w:rsidRPr="00844DD7">
        <w:rPr>
          <w:rFonts w:ascii="Times New Roman" w:eastAsia="仿宋_GB2312" w:hAnsi="Times New Roman" w:cs="Times New Roman"/>
          <w:sz w:val="28"/>
          <w:szCs w:val="28"/>
        </w:rPr>
        <w:t>高等学校的学生，可以在校内组织学生团体。学生团体在法律、法规规定的范围内活动，服从学校的领导和管理。</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第五十八条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高等学校的学生思想品德合格，在规定的修业年限内学完规定的课程，成绩合格或者修满相应的学分，准予毕业。</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第五十九条 </w:t>
      </w:r>
      <w:r w:rsidRPr="00844DD7">
        <w:rPr>
          <w:rFonts w:ascii="Times New Roman" w:eastAsia="仿宋_GB2312" w:hAnsi="Times New Roman" w:cs="Times New Roman"/>
          <w:sz w:val="28"/>
          <w:szCs w:val="28"/>
        </w:rPr>
        <w:t>高等学校应当为毕业生、结业生提供就业指导和服务。</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国家鼓励高等学校毕业生到边远、艰苦地区工作。</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p>
    <w:p w:rsidR="000D5EEB" w:rsidRPr="00844DD7" w:rsidRDefault="000D5EEB" w:rsidP="00D72CBA">
      <w:pPr>
        <w:spacing w:line="500" w:lineRule="exact"/>
        <w:jc w:val="center"/>
        <w:rPr>
          <w:rFonts w:ascii="黑体" w:eastAsia="黑体" w:hAnsi="黑体" w:cs="Times New Roman"/>
          <w:sz w:val="28"/>
          <w:szCs w:val="28"/>
        </w:rPr>
      </w:pPr>
      <w:r w:rsidRPr="00844DD7">
        <w:rPr>
          <w:rFonts w:ascii="黑体" w:eastAsia="黑体" w:hAnsi="黑体" w:cs="Times New Roman"/>
          <w:sz w:val="28"/>
          <w:szCs w:val="28"/>
        </w:rPr>
        <w:t>第七章 高等教育投入和条件保障</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第六十条　</w:t>
      </w:r>
      <w:r w:rsidRPr="00844DD7">
        <w:rPr>
          <w:rFonts w:ascii="Times New Roman" w:eastAsia="仿宋_GB2312" w:hAnsi="Times New Roman" w:cs="Times New Roman"/>
          <w:sz w:val="28"/>
          <w:szCs w:val="28"/>
        </w:rPr>
        <w:t>高等教育实行以举办者投入为主、受教育者合理分担培养成本、高等学校多种渠道筹措经费的机制。</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国务院和省、自治区、直辖市人民政府依照教育法第五十六条的规定，保证国家举办的高等教育的经费逐步增长。</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国家鼓励企业事业组织、社会团体及其他社会组织和个人向高等教育投入。</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第六十一条　</w:t>
      </w:r>
      <w:r w:rsidRPr="00844DD7">
        <w:rPr>
          <w:rFonts w:ascii="Times New Roman" w:eastAsia="仿宋_GB2312" w:hAnsi="Times New Roman" w:cs="Times New Roman"/>
          <w:sz w:val="28"/>
          <w:szCs w:val="28"/>
        </w:rPr>
        <w:t>高等学校的举办者应当保证稳定的办学经费来源，不得抽回其投入的办学资金。</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第六十二条　</w:t>
      </w:r>
      <w:r w:rsidRPr="00844DD7">
        <w:rPr>
          <w:rFonts w:ascii="Times New Roman" w:eastAsia="仿宋_GB2312" w:hAnsi="Times New Roman" w:cs="Times New Roman"/>
          <w:sz w:val="28"/>
          <w:szCs w:val="28"/>
        </w:rPr>
        <w:t>国务院教育行政部门会同国务院其他有关部门根据在校学生年人均教育成本，规定高等学校年经费开支标准和筹措的基本原则；省、自治区、直辖市人民政府教育行政部门会同有关部门制订本行政区域内高</w:t>
      </w:r>
      <w:r w:rsidRPr="00844DD7">
        <w:rPr>
          <w:rFonts w:ascii="Times New Roman" w:eastAsia="仿宋_GB2312" w:hAnsi="Times New Roman" w:cs="Times New Roman"/>
          <w:sz w:val="28"/>
          <w:szCs w:val="28"/>
        </w:rPr>
        <w:lastRenderedPageBreak/>
        <w:t>等学校年经费开支标准和筹措办法，作为举办者和高等学校筹措办学经费的基本依据。</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第六十三条</w:t>
      </w:r>
      <w:r w:rsidRPr="00844DD7">
        <w:rPr>
          <w:rFonts w:ascii="Times New Roman" w:eastAsia="仿宋_GB2312" w:hAnsi="Times New Roman" w:cs="Times New Roman"/>
          <w:sz w:val="28"/>
          <w:szCs w:val="28"/>
        </w:rPr>
        <w:t xml:space="preserve"> </w:t>
      </w:r>
      <w:r w:rsidRPr="00844DD7">
        <w:rPr>
          <w:rFonts w:ascii="Times New Roman" w:eastAsia="仿宋_GB2312" w:hAnsi="Times New Roman" w:cs="Times New Roman"/>
          <w:sz w:val="28"/>
          <w:szCs w:val="28"/>
        </w:rPr>
        <w:t>国家对高等学校进口图书资料、教学科研设备以及校办产业实行优惠政策。高等学校所办产业或者转让知识产权以及其他科学技术成果获得的收益，用于高等学校办学。</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第六十四条</w:t>
      </w:r>
      <w:r w:rsidRPr="00844DD7">
        <w:rPr>
          <w:rFonts w:ascii="Times New Roman" w:eastAsia="仿宋_GB2312" w:hAnsi="Times New Roman" w:cs="Times New Roman"/>
          <w:sz w:val="28"/>
          <w:szCs w:val="28"/>
        </w:rPr>
        <w:t xml:space="preserve">　高等学校收取的学费应当按照国家有关规定管理和使用，其他任何组织和个人不得挪用。</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第六十五条　</w:t>
      </w:r>
      <w:r w:rsidRPr="00844DD7">
        <w:rPr>
          <w:rFonts w:ascii="Times New Roman" w:eastAsia="仿宋_GB2312" w:hAnsi="Times New Roman" w:cs="Times New Roman"/>
          <w:sz w:val="28"/>
          <w:szCs w:val="28"/>
        </w:rPr>
        <w:t>高等学校应当依法建立、健全财务管理制度，合理使用、严格管理教育经费，提高教育投资效益。</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高等学校的财务活动应当依法接受监督。</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p>
    <w:p w:rsidR="000D5EEB" w:rsidRPr="00D72CBA" w:rsidRDefault="000D5EEB" w:rsidP="00D72CBA">
      <w:pPr>
        <w:spacing w:line="500" w:lineRule="exact"/>
        <w:jc w:val="center"/>
        <w:rPr>
          <w:rFonts w:ascii="黑体" w:eastAsia="黑体" w:hAnsi="黑体" w:cs="Times New Roman"/>
          <w:sz w:val="28"/>
          <w:szCs w:val="28"/>
        </w:rPr>
      </w:pPr>
      <w:r w:rsidRPr="00D72CBA">
        <w:rPr>
          <w:rFonts w:ascii="黑体" w:eastAsia="黑体" w:hAnsi="黑体" w:cs="Times New Roman"/>
          <w:sz w:val="28"/>
          <w:szCs w:val="28"/>
        </w:rPr>
        <w:t>第八章 附则</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第六十六条</w:t>
      </w:r>
      <w:r w:rsidRPr="00844DD7">
        <w:rPr>
          <w:rFonts w:ascii="Times New Roman" w:eastAsia="仿宋_GB2312" w:hAnsi="Times New Roman" w:cs="Times New Roman"/>
          <w:sz w:val="28"/>
          <w:szCs w:val="28"/>
        </w:rPr>
        <w:t xml:space="preserve">　对高等教育活动中违反教育法规定的，依照教育法的有关规定给予处罚。</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 xml:space="preserve">第六十七条　</w:t>
      </w:r>
      <w:r w:rsidRPr="00844DD7">
        <w:rPr>
          <w:rFonts w:ascii="Times New Roman" w:eastAsia="仿宋_GB2312" w:hAnsi="Times New Roman" w:cs="Times New Roman"/>
          <w:sz w:val="28"/>
          <w:szCs w:val="28"/>
        </w:rPr>
        <w:t>中国境外个人符合国家规定的条件并办理有关手续后，可以进入中国境内高等学校学习、研究、进行学术交流或者任教，其合法权益受国家保护。</w:t>
      </w:r>
    </w:p>
    <w:p w:rsidR="000D5EEB"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第六十八条</w:t>
      </w:r>
      <w:r w:rsidRPr="00844DD7">
        <w:rPr>
          <w:rFonts w:ascii="Times New Roman" w:eastAsia="仿宋_GB2312" w:hAnsi="Times New Roman" w:cs="Times New Roman"/>
          <w:sz w:val="28"/>
          <w:szCs w:val="28"/>
        </w:rPr>
        <w:t xml:space="preserve">　本法所称高等学校是指大学、独立设置的学院和高等专科学校，其中包括高等职业学校和成人高等学校。</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本法所称其他高等教育机构是指除高等学校和经批准承担研究生教育任务的科学研究机构以外的从事高等教育活动的组织。</w:t>
      </w:r>
    </w:p>
    <w:p w:rsidR="000D5EEB" w:rsidRPr="00844DD7" w:rsidRDefault="000D5EEB" w:rsidP="000D5EEB">
      <w:pPr>
        <w:spacing w:line="500" w:lineRule="exact"/>
        <w:ind w:firstLineChars="200" w:firstLine="560"/>
        <w:rPr>
          <w:rFonts w:ascii="Times New Roman" w:eastAsia="仿宋_GB2312" w:hAnsi="Times New Roman" w:cs="Times New Roman"/>
          <w:sz w:val="28"/>
          <w:szCs w:val="28"/>
        </w:rPr>
      </w:pPr>
      <w:r w:rsidRPr="00844DD7">
        <w:rPr>
          <w:rFonts w:ascii="Times New Roman" w:eastAsia="仿宋_GB2312" w:hAnsi="Times New Roman" w:cs="Times New Roman"/>
          <w:sz w:val="28"/>
          <w:szCs w:val="28"/>
        </w:rPr>
        <w:t>本法有关高等学校的规定适用于其他高等教育机构和经批准承担研究生教育任务的科学研究机构，但是对高等学校专门适用的规定除外。</w:t>
      </w:r>
    </w:p>
    <w:p w:rsidR="00AF42C7" w:rsidRPr="00844DD7" w:rsidRDefault="000D5EEB" w:rsidP="000D5EEB">
      <w:pPr>
        <w:spacing w:line="500" w:lineRule="exact"/>
        <w:ind w:firstLineChars="200" w:firstLine="562"/>
        <w:rPr>
          <w:rFonts w:ascii="Times New Roman" w:eastAsia="仿宋_GB2312" w:hAnsi="Times New Roman" w:cs="Times New Roman"/>
          <w:sz w:val="28"/>
          <w:szCs w:val="28"/>
        </w:rPr>
      </w:pPr>
      <w:r w:rsidRPr="00844DD7">
        <w:rPr>
          <w:rFonts w:ascii="楷体" w:eastAsia="楷体" w:hAnsi="楷体" w:cs="Times New Roman"/>
          <w:b/>
          <w:sz w:val="28"/>
          <w:szCs w:val="28"/>
        </w:rPr>
        <w:t>第六十九条</w:t>
      </w:r>
      <w:r w:rsidRPr="00844DD7">
        <w:rPr>
          <w:rFonts w:ascii="Times New Roman" w:eastAsia="仿宋_GB2312" w:hAnsi="Times New Roman" w:cs="Times New Roman"/>
          <w:sz w:val="28"/>
          <w:szCs w:val="28"/>
        </w:rPr>
        <w:t xml:space="preserve">　本法自</w:t>
      </w:r>
      <w:r w:rsidRPr="00844DD7">
        <w:rPr>
          <w:rFonts w:ascii="Times New Roman" w:eastAsia="仿宋_GB2312" w:hAnsi="Times New Roman" w:cs="Times New Roman"/>
          <w:sz w:val="28"/>
          <w:szCs w:val="28"/>
        </w:rPr>
        <w:t>1999</w:t>
      </w:r>
      <w:r w:rsidRPr="00844DD7">
        <w:rPr>
          <w:rFonts w:ascii="Times New Roman" w:eastAsia="仿宋_GB2312" w:hAnsi="Times New Roman" w:cs="Times New Roman"/>
          <w:sz w:val="28"/>
          <w:szCs w:val="28"/>
        </w:rPr>
        <w:t>年</w:t>
      </w:r>
      <w:r w:rsidRPr="00844DD7">
        <w:rPr>
          <w:rFonts w:ascii="Times New Roman" w:eastAsia="仿宋_GB2312" w:hAnsi="Times New Roman" w:cs="Times New Roman"/>
          <w:sz w:val="28"/>
          <w:szCs w:val="28"/>
        </w:rPr>
        <w:t>1</w:t>
      </w:r>
      <w:r w:rsidRPr="00844DD7">
        <w:rPr>
          <w:rFonts w:ascii="Times New Roman" w:eastAsia="仿宋_GB2312" w:hAnsi="Times New Roman" w:cs="Times New Roman"/>
          <w:sz w:val="28"/>
          <w:szCs w:val="28"/>
        </w:rPr>
        <w:t>月</w:t>
      </w:r>
      <w:r w:rsidRPr="00844DD7">
        <w:rPr>
          <w:rFonts w:ascii="Times New Roman" w:eastAsia="仿宋_GB2312" w:hAnsi="Times New Roman" w:cs="Times New Roman"/>
          <w:sz w:val="28"/>
          <w:szCs w:val="28"/>
        </w:rPr>
        <w:t>1</w:t>
      </w:r>
      <w:r w:rsidRPr="00844DD7">
        <w:rPr>
          <w:rFonts w:ascii="Times New Roman" w:eastAsia="仿宋_GB2312" w:hAnsi="Times New Roman" w:cs="Times New Roman"/>
          <w:sz w:val="28"/>
          <w:szCs w:val="28"/>
        </w:rPr>
        <w:t>日起施行。</w:t>
      </w:r>
      <w:r w:rsidRPr="00844DD7">
        <w:rPr>
          <w:rFonts w:ascii="Times New Roman" w:eastAsia="仿宋_GB2312" w:hAnsi="Times New Roman" w:cs="Times New Roman"/>
          <w:sz w:val="28"/>
          <w:szCs w:val="28"/>
        </w:rPr>
        <w:t xml:space="preserve"> </w:t>
      </w:r>
    </w:p>
    <w:p w:rsidR="00E6542C" w:rsidRPr="00844DD7" w:rsidRDefault="00E6542C" w:rsidP="00665C1A">
      <w:pPr>
        <w:spacing w:line="500" w:lineRule="exact"/>
        <w:rPr>
          <w:rFonts w:ascii="Times New Roman" w:eastAsia="仿宋_GB2312" w:hAnsi="Times New Roman" w:cs="Times New Roman"/>
          <w:sz w:val="28"/>
          <w:szCs w:val="32"/>
        </w:rPr>
      </w:pPr>
    </w:p>
    <w:sectPr w:rsidR="00E6542C" w:rsidRPr="00844DD7" w:rsidSect="00A07D45">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E5D" w:rsidRDefault="003B5E5D" w:rsidP="005C0102">
      <w:r>
        <w:separator/>
      </w:r>
    </w:p>
  </w:endnote>
  <w:endnote w:type="continuationSeparator" w:id="0">
    <w:p w:rsidR="003B5E5D" w:rsidRDefault="003B5E5D"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E5D" w:rsidRDefault="003B5E5D" w:rsidP="005C0102">
      <w:r>
        <w:separator/>
      </w:r>
    </w:p>
  </w:footnote>
  <w:footnote w:type="continuationSeparator" w:id="0">
    <w:p w:rsidR="003B5E5D" w:rsidRDefault="003B5E5D"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D5EEB"/>
    <w:rsid w:val="000E32CB"/>
    <w:rsid w:val="001079D5"/>
    <w:rsid w:val="0011550D"/>
    <w:rsid w:val="00121F42"/>
    <w:rsid w:val="00135658"/>
    <w:rsid w:val="00167863"/>
    <w:rsid w:val="00174BE3"/>
    <w:rsid w:val="00187681"/>
    <w:rsid w:val="00190EB8"/>
    <w:rsid w:val="001C058F"/>
    <w:rsid w:val="002012F1"/>
    <w:rsid w:val="002132D5"/>
    <w:rsid w:val="002220DF"/>
    <w:rsid w:val="002253DF"/>
    <w:rsid w:val="00245F52"/>
    <w:rsid w:val="002A1FCF"/>
    <w:rsid w:val="002F594B"/>
    <w:rsid w:val="0036677D"/>
    <w:rsid w:val="00391B0F"/>
    <w:rsid w:val="003A47A8"/>
    <w:rsid w:val="003B5E5D"/>
    <w:rsid w:val="003C15F8"/>
    <w:rsid w:val="003C238B"/>
    <w:rsid w:val="004427E1"/>
    <w:rsid w:val="00470442"/>
    <w:rsid w:val="004B1CD8"/>
    <w:rsid w:val="004F4160"/>
    <w:rsid w:val="004F602B"/>
    <w:rsid w:val="00512DF1"/>
    <w:rsid w:val="00533766"/>
    <w:rsid w:val="005367D2"/>
    <w:rsid w:val="0056795F"/>
    <w:rsid w:val="00574B28"/>
    <w:rsid w:val="00595912"/>
    <w:rsid w:val="005C0102"/>
    <w:rsid w:val="005F1F07"/>
    <w:rsid w:val="00614058"/>
    <w:rsid w:val="006273A2"/>
    <w:rsid w:val="006452E1"/>
    <w:rsid w:val="00665C1A"/>
    <w:rsid w:val="00671231"/>
    <w:rsid w:val="00672344"/>
    <w:rsid w:val="00672599"/>
    <w:rsid w:val="00672627"/>
    <w:rsid w:val="006818FD"/>
    <w:rsid w:val="00690033"/>
    <w:rsid w:val="00693BA9"/>
    <w:rsid w:val="0069694F"/>
    <w:rsid w:val="006B660B"/>
    <w:rsid w:val="006C2337"/>
    <w:rsid w:val="006C76AD"/>
    <w:rsid w:val="006E4D0A"/>
    <w:rsid w:val="00704AB8"/>
    <w:rsid w:val="007352FF"/>
    <w:rsid w:val="00737C63"/>
    <w:rsid w:val="00741F37"/>
    <w:rsid w:val="00747ECB"/>
    <w:rsid w:val="0075733E"/>
    <w:rsid w:val="00792FB9"/>
    <w:rsid w:val="007C3FBD"/>
    <w:rsid w:val="007D17E5"/>
    <w:rsid w:val="007D6DC1"/>
    <w:rsid w:val="007E3070"/>
    <w:rsid w:val="00801DA2"/>
    <w:rsid w:val="00820EB6"/>
    <w:rsid w:val="00844B0C"/>
    <w:rsid w:val="00844DD7"/>
    <w:rsid w:val="0085280F"/>
    <w:rsid w:val="008604EE"/>
    <w:rsid w:val="00867D47"/>
    <w:rsid w:val="008921D3"/>
    <w:rsid w:val="008D4B02"/>
    <w:rsid w:val="008E6F65"/>
    <w:rsid w:val="009046EF"/>
    <w:rsid w:val="009331C5"/>
    <w:rsid w:val="009562B9"/>
    <w:rsid w:val="0096584D"/>
    <w:rsid w:val="00965B29"/>
    <w:rsid w:val="009B43DA"/>
    <w:rsid w:val="009B4A7A"/>
    <w:rsid w:val="009F3060"/>
    <w:rsid w:val="00A0008C"/>
    <w:rsid w:val="00A07D45"/>
    <w:rsid w:val="00A15108"/>
    <w:rsid w:val="00A26F20"/>
    <w:rsid w:val="00A60544"/>
    <w:rsid w:val="00A9680F"/>
    <w:rsid w:val="00AB3BE2"/>
    <w:rsid w:val="00AB6235"/>
    <w:rsid w:val="00AC2C56"/>
    <w:rsid w:val="00AC34A2"/>
    <w:rsid w:val="00AC48F0"/>
    <w:rsid w:val="00AE5C33"/>
    <w:rsid w:val="00AF340B"/>
    <w:rsid w:val="00AF42C7"/>
    <w:rsid w:val="00BA59B5"/>
    <w:rsid w:val="00BB3373"/>
    <w:rsid w:val="00BB4A58"/>
    <w:rsid w:val="00BC68DF"/>
    <w:rsid w:val="00C167EC"/>
    <w:rsid w:val="00C219E6"/>
    <w:rsid w:val="00C271AD"/>
    <w:rsid w:val="00C4080F"/>
    <w:rsid w:val="00C90155"/>
    <w:rsid w:val="00CB7B77"/>
    <w:rsid w:val="00CE2BFC"/>
    <w:rsid w:val="00D0517B"/>
    <w:rsid w:val="00D0605E"/>
    <w:rsid w:val="00D309CE"/>
    <w:rsid w:val="00D329F5"/>
    <w:rsid w:val="00D5205F"/>
    <w:rsid w:val="00D62397"/>
    <w:rsid w:val="00D72CBA"/>
    <w:rsid w:val="00DC23E8"/>
    <w:rsid w:val="00DC4791"/>
    <w:rsid w:val="00DD1CCA"/>
    <w:rsid w:val="00DD3A22"/>
    <w:rsid w:val="00E0438F"/>
    <w:rsid w:val="00E049D0"/>
    <w:rsid w:val="00E054E7"/>
    <w:rsid w:val="00E6542C"/>
    <w:rsid w:val="00E7451C"/>
    <w:rsid w:val="00E76B7F"/>
    <w:rsid w:val="00EB0525"/>
    <w:rsid w:val="00EE5FE6"/>
    <w:rsid w:val="00F00467"/>
    <w:rsid w:val="00F04690"/>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D65FC"/>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semiHidden/>
    <w:unhideWhenUsed/>
    <w:qFormat/>
    <w:rsid w:val="000D5EE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character" w:customStyle="1" w:styleId="30">
    <w:name w:val="标题 3 字符"/>
    <w:basedOn w:val="a0"/>
    <w:link w:val="3"/>
    <w:uiPriority w:val="9"/>
    <w:semiHidden/>
    <w:rsid w:val="000D5EE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88739644">
      <w:bodyDiv w:val="1"/>
      <w:marLeft w:val="0"/>
      <w:marRight w:val="0"/>
      <w:marTop w:val="0"/>
      <w:marBottom w:val="0"/>
      <w:divBdr>
        <w:top w:val="none" w:sz="0" w:space="0" w:color="auto"/>
        <w:left w:val="none" w:sz="0" w:space="0" w:color="auto"/>
        <w:bottom w:val="none" w:sz="0" w:space="0" w:color="auto"/>
        <w:right w:val="none" w:sz="0" w:space="0" w:color="auto"/>
      </w:divBdr>
      <w:divsChild>
        <w:div w:id="511798327">
          <w:marLeft w:val="0"/>
          <w:marRight w:val="0"/>
          <w:marTop w:val="300"/>
          <w:marBottom w:val="180"/>
          <w:divBdr>
            <w:top w:val="none" w:sz="0" w:space="0" w:color="auto"/>
            <w:left w:val="none" w:sz="0" w:space="0" w:color="auto"/>
            <w:bottom w:val="none" w:sz="0" w:space="0" w:color="auto"/>
            <w:right w:val="none" w:sz="0" w:space="0" w:color="auto"/>
          </w:divBdr>
        </w:div>
        <w:div w:id="405805105">
          <w:marLeft w:val="0"/>
          <w:marRight w:val="0"/>
          <w:marTop w:val="0"/>
          <w:marBottom w:val="225"/>
          <w:divBdr>
            <w:top w:val="none" w:sz="0" w:space="0" w:color="auto"/>
            <w:left w:val="none" w:sz="0" w:space="0" w:color="auto"/>
            <w:bottom w:val="none" w:sz="0" w:space="0" w:color="auto"/>
            <w:right w:val="none" w:sz="0" w:space="0" w:color="auto"/>
          </w:divBdr>
        </w:div>
        <w:div w:id="395326217">
          <w:marLeft w:val="0"/>
          <w:marRight w:val="0"/>
          <w:marTop w:val="0"/>
          <w:marBottom w:val="225"/>
          <w:divBdr>
            <w:top w:val="none" w:sz="0" w:space="0" w:color="auto"/>
            <w:left w:val="none" w:sz="0" w:space="0" w:color="auto"/>
            <w:bottom w:val="none" w:sz="0" w:space="0" w:color="auto"/>
            <w:right w:val="none" w:sz="0" w:space="0" w:color="auto"/>
          </w:divBdr>
        </w:div>
        <w:div w:id="1987120946">
          <w:marLeft w:val="0"/>
          <w:marRight w:val="0"/>
          <w:marTop w:val="0"/>
          <w:marBottom w:val="225"/>
          <w:divBdr>
            <w:top w:val="none" w:sz="0" w:space="0" w:color="auto"/>
            <w:left w:val="none" w:sz="0" w:space="0" w:color="auto"/>
            <w:bottom w:val="none" w:sz="0" w:space="0" w:color="auto"/>
            <w:right w:val="none" w:sz="0" w:space="0" w:color="auto"/>
          </w:divBdr>
        </w:div>
        <w:div w:id="2028753603">
          <w:marLeft w:val="0"/>
          <w:marRight w:val="0"/>
          <w:marTop w:val="0"/>
          <w:marBottom w:val="225"/>
          <w:divBdr>
            <w:top w:val="none" w:sz="0" w:space="0" w:color="auto"/>
            <w:left w:val="none" w:sz="0" w:space="0" w:color="auto"/>
            <w:bottom w:val="none" w:sz="0" w:space="0" w:color="auto"/>
            <w:right w:val="none" w:sz="0" w:space="0" w:color="auto"/>
          </w:divBdr>
        </w:div>
        <w:div w:id="395518552">
          <w:marLeft w:val="0"/>
          <w:marRight w:val="0"/>
          <w:marTop w:val="0"/>
          <w:marBottom w:val="225"/>
          <w:divBdr>
            <w:top w:val="none" w:sz="0" w:space="0" w:color="auto"/>
            <w:left w:val="none" w:sz="0" w:space="0" w:color="auto"/>
            <w:bottom w:val="none" w:sz="0" w:space="0" w:color="auto"/>
            <w:right w:val="none" w:sz="0" w:space="0" w:color="auto"/>
          </w:divBdr>
        </w:div>
        <w:div w:id="548691935">
          <w:marLeft w:val="0"/>
          <w:marRight w:val="0"/>
          <w:marTop w:val="0"/>
          <w:marBottom w:val="225"/>
          <w:divBdr>
            <w:top w:val="none" w:sz="0" w:space="0" w:color="auto"/>
            <w:left w:val="none" w:sz="0" w:space="0" w:color="auto"/>
            <w:bottom w:val="none" w:sz="0" w:space="0" w:color="auto"/>
            <w:right w:val="none" w:sz="0" w:space="0" w:color="auto"/>
          </w:divBdr>
        </w:div>
        <w:div w:id="559898429">
          <w:marLeft w:val="0"/>
          <w:marRight w:val="0"/>
          <w:marTop w:val="0"/>
          <w:marBottom w:val="225"/>
          <w:divBdr>
            <w:top w:val="none" w:sz="0" w:space="0" w:color="auto"/>
            <w:left w:val="none" w:sz="0" w:space="0" w:color="auto"/>
            <w:bottom w:val="none" w:sz="0" w:space="0" w:color="auto"/>
            <w:right w:val="none" w:sz="0" w:space="0" w:color="auto"/>
          </w:divBdr>
        </w:div>
        <w:div w:id="958726624">
          <w:marLeft w:val="0"/>
          <w:marRight w:val="0"/>
          <w:marTop w:val="0"/>
          <w:marBottom w:val="225"/>
          <w:divBdr>
            <w:top w:val="none" w:sz="0" w:space="0" w:color="auto"/>
            <w:left w:val="none" w:sz="0" w:space="0" w:color="auto"/>
            <w:bottom w:val="none" w:sz="0" w:space="0" w:color="auto"/>
            <w:right w:val="none" w:sz="0" w:space="0" w:color="auto"/>
          </w:divBdr>
        </w:div>
        <w:div w:id="1772163574">
          <w:marLeft w:val="0"/>
          <w:marRight w:val="0"/>
          <w:marTop w:val="0"/>
          <w:marBottom w:val="225"/>
          <w:divBdr>
            <w:top w:val="none" w:sz="0" w:space="0" w:color="auto"/>
            <w:left w:val="none" w:sz="0" w:space="0" w:color="auto"/>
            <w:bottom w:val="none" w:sz="0" w:space="0" w:color="auto"/>
            <w:right w:val="none" w:sz="0" w:space="0" w:color="auto"/>
          </w:divBdr>
        </w:div>
        <w:div w:id="622080922">
          <w:marLeft w:val="0"/>
          <w:marRight w:val="0"/>
          <w:marTop w:val="0"/>
          <w:marBottom w:val="225"/>
          <w:divBdr>
            <w:top w:val="none" w:sz="0" w:space="0" w:color="auto"/>
            <w:left w:val="none" w:sz="0" w:space="0" w:color="auto"/>
            <w:bottom w:val="none" w:sz="0" w:space="0" w:color="auto"/>
            <w:right w:val="none" w:sz="0" w:space="0" w:color="auto"/>
          </w:divBdr>
        </w:div>
        <w:div w:id="1122729955">
          <w:marLeft w:val="0"/>
          <w:marRight w:val="0"/>
          <w:marTop w:val="0"/>
          <w:marBottom w:val="225"/>
          <w:divBdr>
            <w:top w:val="none" w:sz="0" w:space="0" w:color="auto"/>
            <w:left w:val="none" w:sz="0" w:space="0" w:color="auto"/>
            <w:bottom w:val="none" w:sz="0" w:space="0" w:color="auto"/>
            <w:right w:val="none" w:sz="0" w:space="0" w:color="auto"/>
          </w:divBdr>
        </w:div>
        <w:div w:id="1649941595">
          <w:marLeft w:val="0"/>
          <w:marRight w:val="0"/>
          <w:marTop w:val="0"/>
          <w:marBottom w:val="225"/>
          <w:divBdr>
            <w:top w:val="none" w:sz="0" w:space="0" w:color="auto"/>
            <w:left w:val="none" w:sz="0" w:space="0" w:color="auto"/>
            <w:bottom w:val="none" w:sz="0" w:space="0" w:color="auto"/>
            <w:right w:val="none" w:sz="0" w:space="0" w:color="auto"/>
          </w:divBdr>
        </w:div>
        <w:div w:id="1515337817">
          <w:marLeft w:val="0"/>
          <w:marRight w:val="0"/>
          <w:marTop w:val="0"/>
          <w:marBottom w:val="225"/>
          <w:divBdr>
            <w:top w:val="none" w:sz="0" w:space="0" w:color="auto"/>
            <w:left w:val="none" w:sz="0" w:space="0" w:color="auto"/>
            <w:bottom w:val="none" w:sz="0" w:space="0" w:color="auto"/>
            <w:right w:val="none" w:sz="0" w:space="0" w:color="auto"/>
          </w:divBdr>
        </w:div>
        <w:div w:id="1361978213">
          <w:marLeft w:val="0"/>
          <w:marRight w:val="0"/>
          <w:marTop w:val="0"/>
          <w:marBottom w:val="225"/>
          <w:divBdr>
            <w:top w:val="none" w:sz="0" w:space="0" w:color="auto"/>
            <w:left w:val="none" w:sz="0" w:space="0" w:color="auto"/>
            <w:bottom w:val="none" w:sz="0" w:space="0" w:color="auto"/>
            <w:right w:val="none" w:sz="0" w:space="0" w:color="auto"/>
          </w:divBdr>
        </w:div>
        <w:div w:id="1600290725">
          <w:marLeft w:val="0"/>
          <w:marRight w:val="0"/>
          <w:marTop w:val="0"/>
          <w:marBottom w:val="225"/>
          <w:divBdr>
            <w:top w:val="none" w:sz="0" w:space="0" w:color="auto"/>
            <w:left w:val="none" w:sz="0" w:space="0" w:color="auto"/>
            <w:bottom w:val="none" w:sz="0" w:space="0" w:color="auto"/>
            <w:right w:val="none" w:sz="0" w:space="0" w:color="auto"/>
          </w:divBdr>
        </w:div>
        <w:div w:id="14381916">
          <w:marLeft w:val="0"/>
          <w:marRight w:val="0"/>
          <w:marTop w:val="0"/>
          <w:marBottom w:val="225"/>
          <w:divBdr>
            <w:top w:val="none" w:sz="0" w:space="0" w:color="auto"/>
            <w:left w:val="none" w:sz="0" w:space="0" w:color="auto"/>
            <w:bottom w:val="none" w:sz="0" w:space="0" w:color="auto"/>
            <w:right w:val="none" w:sz="0" w:space="0" w:color="auto"/>
          </w:divBdr>
        </w:div>
        <w:div w:id="1308978147">
          <w:marLeft w:val="0"/>
          <w:marRight w:val="0"/>
          <w:marTop w:val="0"/>
          <w:marBottom w:val="225"/>
          <w:divBdr>
            <w:top w:val="none" w:sz="0" w:space="0" w:color="auto"/>
            <w:left w:val="none" w:sz="0" w:space="0" w:color="auto"/>
            <w:bottom w:val="none" w:sz="0" w:space="0" w:color="auto"/>
            <w:right w:val="none" w:sz="0" w:space="0" w:color="auto"/>
          </w:divBdr>
        </w:div>
        <w:div w:id="2074305662">
          <w:marLeft w:val="0"/>
          <w:marRight w:val="0"/>
          <w:marTop w:val="0"/>
          <w:marBottom w:val="225"/>
          <w:divBdr>
            <w:top w:val="none" w:sz="0" w:space="0" w:color="auto"/>
            <w:left w:val="none" w:sz="0" w:space="0" w:color="auto"/>
            <w:bottom w:val="none" w:sz="0" w:space="0" w:color="auto"/>
            <w:right w:val="none" w:sz="0" w:space="0" w:color="auto"/>
          </w:divBdr>
        </w:div>
        <w:div w:id="1846438982">
          <w:marLeft w:val="0"/>
          <w:marRight w:val="0"/>
          <w:marTop w:val="0"/>
          <w:marBottom w:val="225"/>
          <w:divBdr>
            <w:top w:val="none" w:sz="0" w:space="0" w:color="auto"/>
            <w:left w:val="none" w:sz="0" w:space="0" w:color="auto"/>
            <w:bottom w:val="none" w:sz="0" w:space="0" w:color="auto"/>
            <w:right w:val="none" w:sz="0" w:space="0" w:color="auto"/>
          </w:divBdr>
        </w:div>
        <w:div w:id="1748335511">
          <w:marLeft w:val="0"/>
          <w:marRight w:val="0"/>
          <w:marTop w:val="0"/>
          <w:marBottom w:val="225"/>
          <w:divBdr>
            <w:top w:val="none" w:sz="0" w:space="0" w:color="auto"/>
            <w:left w:val="none" w:sz="0" w:space="0" w:color="auto"/>
            <w:bottom w:val="none" w:sz="0" w:space="0" w:color="auto"/>
            <w:right w:val="none" w:sz="0" w:space="0" w:color="auto"/>
          </w:divBdr>
        </w:div>
        <w:div w:id="12464791">
          <w:marLeft w:val="0"/>
          <w:marRight w:val="0"/>
          <w:marTop w:val="0"/>
          <w:marBottom w:val="225"/>
          <w:divBdr>
            <w:top w:val="none" w:sz="0" w:space="0" w:color="auto"/>
            <w:left w:val="none" w:sz="0" w:space="0" w:color="auto"/>
            <w:bottom w:val="none" w:sz="0" w:space="0" w:color="auto"/>
            <w:right w:val="none" w:sz="0" w:space="0" w:color="auto"/>
          </w:divBdr>
        </w:div>
        <w:div w:id="1742942906">
          <w:marLeft w:val="0"/>
          <w:marRight w:val="0"/>
          <w:marTop w:val="300"/>
          <w:marBottom w:val="180"/>
          <w:divBdr>
            <w:top w:val="none" w:sz="0" w:space="0" w:color="auto"/>
            <w:left w:val="none" w:sz="0" w:space="0" w:color="auto"/>
            <w:bottom w:val="none" w:sz="0" w:space="0" w:color="auto"/>
            <w:right w:val="none" w:sz="0" w:space="0" w:color="auto"/>
          </w:divBdr>
        </w:div>
        <w:div w:id="867984730">
          <w:marLeft w:val="0"/>
          <w:marRight w:val="0"/>
          <w:marTop w:val="0"/>
          <w:marBottom w:val="225"/>
          <w:divBdr>
            <w:top w:val="none" w:sz="0" w:space="0" w:color="auto"/>
            <w:left w:val="none" w:sz="0" w:space="0" w:color="auto"/>
            <w:bottom w:val="none" w:sz="0" w:space="0" w:color="auto"/>
            <w:right w:val="none" w:sz="0" w:space="0" w:color="auto"/>
          </w:divBdr>
        </w:div>
        <w:div w:id="1591738788">
          <w:marLeft w:val="0"/>
          <w:marRight w:val="0"/>
          <w:marTop w:val="0"/>
          <w:marBottom w:val="225"/>
          <w:divBdr>
            <w:top w:val="none" w:sz="0" w:space="0" w:color="auto"/>
            <w:left w:val="none" w:sz="0" w:space="0" w:color="auto"/>
            <w:bottom w:val="none" w:sz="0" w:space="0" w:color="auto"/>
            <w:right w:val="none" w:sz="0" w:space="0" w:color="auto"/>
          </w:divBdr>
        </w:div>
        <w:div w:id="1924336890">
          <w:marLeft w:val="0"/>
          <w:marRight w:val="0"/>
          <w:marTop w:val="0"/>
          <w:marBottom w:val="225"/>
          <w:divBdr>
            <w:top w:val="none" w:sz="0" w:space="0" w:color="auto"/>
            <w:left w:val="none" w:sz="0" w:space="0" w:color="auto"/>
            <w:bottom w:val="none" w:sz="0" w:space="0" w:color="auto"/>
            <w:right w:val="none" w:sz="0" w:space="0" w:color="auto"/>
          </w:divBdr>
        </w:div>
        <w:div w:id="1785415647">
          <w:marLeft w:val="0"/>
          <w:marRight w:val="0"/>
          <w:marTop w:val="0"/>
          <w:marBottom w:val="225"/>
          <w:divBdr>
            <w:top w:val="none" w:sz="0" w:space="0" w:color="auto"/>
            <w:left w:val="none" w:sz="0" w:space="0" w:color="auto"/>
            <w:bottom w:val="none" w:sz="0" w:space="0" w:color="auto"/>
            <w:right w:val="none" w:sz="0" w:space="0" w:color="auto"/>
          </w:divBdr>
        </w:div>
        <w:div w:id="1112435907">
          <w:marLeft w:val="0"/>
          <w:marRight w:val="0"/>
          <w:marTop w:val="0"/>
          <w:marBottom w:val="225"/>
          <w:divBdr>
            <w:top w:val="none" w:sz="0" w:space="0" w:color="auto"/>
            <w:left w:val="none" w:sz="0" w:space="0" w:color="auto"/>
            <w:bottom w:val="none" w:sz="0" w:space="0" w:color="auto"/>
            <w:right w:val="none" w:sz="0" w:space="0" w:color="auto"/>
          </w:divBdr>
        </w:div>
        <w:div w:id="364211408">
          <w:marLeft w:val="0"/>
          <w:marRight w:val="0"/>
          <w:marTop w:val="0"/>
          <w:marBottom w:val="225"/>
          <w:divBdr>
            <w:top w:val="none" w:sz="0" w:space="0" w:color="auto"/>
            <w:left w:val="none" w:sz="0" w:space="0" w:color="auto"/>
            <w:bottom w:val="none" w:sz="0" w:space="0" w:color="auto"/>
            <w:right w:val="none" w:sz="0" w:space="0" w:color="auto"/>
          </w:divBdr>
        </w:div>
        <w:div w:id="102381318">
          <w:marLeft w:val="0"/>
          <w:marRight w:val="0"/>
          <w:marTop w:val="0"/>
          <w:marBottom w:val="225"/>
          <w:divBdr>
            <w:top w:val="none" w:sz="0" w:space="0" w:color="auto"/>
            <w:left w:val="none" w:sz="0" w:space="0" w:color="auto"/>
            <w:bottom w:val="none" w:sz="0" w:space="0" w:color="auto"/>
            <w:right w:val="none" w:sz="0" w:space="0" w:color="auto"/>
          </w:divBdr>
        </w:div>
        <w:div w:id="123623809">
          <w:marLeft w:val="0"/>
          <w:marRight w:val="0"/>
          <w:marTop w:val="0"/>
          <w:marBottom w:val="225"/>
          <w:divBdr>
            <w:top w:val="none" w:sz="0" w:space="0" w:color="auto"/>
            <w:left w:val="none" w:sz="0" w:space="0" w:color="auto"/>
            <w:bottom w:val="none" w:sz="0" w:space="0" w:color="auto"/>
            <w:right w:val="none" w:sz="0" w:space="0" w:color="auto"/>
          </w:divBdr>
        </w:div>
        <w:div w:id="1546602442">
          <w:marLeft w:val="0"/>
          <w:marRight w:val="0"/>
          <w:marTop w:val="0"/>
          <w:marBottom w:val="225"/>
          <w:divBdr>
            <w:top w:val="none" w:sz="0" w:space="0" w:color="auto"/>
            <w:left w:val="none" w:sz="0" w:space="0" w:color="auto"/>
            <w:bottom w:val="none" w:sz="0" w:space="0" w:color="auto"/>
            <w:right w:val="none" w:sz="0" w:space="0" w:color="auto"/>
          </w:divBdr>
        </w:div>
        <w:div w:id="934173848">
          <w:marLeft w:val="0"/>
          <w:marRight w:val="0"/>
          <w:marTop w:val="0"/>
          <w:marBottom w:val="225"/>
          <w:divBdr>
            <w:top w:val="none" w:sz="0" w:space="0" w:color="auto"/>
            <w:left w:val="none" w:sz="0" w:space="0" w:color="auto"/>
            <w:bottom w:val="none" w:sz="0" w:space="0" w:color="auto"/>
            <w:right w:val="none" w:sz="0" w:space="0" w:color="auto"/>
          </w:divBdr>
        </w:div>
        <w:div w:id="1270045212">
          <w:marLeft w:val="0"/>
          <w:marRight w:val="0"/>
          <w:marTop w:val="0"/>
          <w:marBottom w:val="225"/>
          <w:divBdr>
            <w:top w:val="none" w:sz="0" w:space="0" w:color="auto"/>
            <w:left w:val="none" w:sz="0" w:space="0" w:color="auto"/>
            <w:bottom w:val="none" w:sz="0" w:space="0" w:color="auto"/>
            <w:right w:val="none" w:sz="0" w:space="0" w:color="auto"/>
          </w:divBdr>
        </w:div>
        <w:div w:id="416055183">
          <w:marLeft w:val="0"/>
          <w:marRight w:val="0"/>
          <w:marTop w:val="0"/>
          <w:marBottom w:val="225"/>
          <w:divBdr>
            <w:top w:val="none" w:sz="0" w:space="0" w:color="auto"/>
            <w:left w:val="none" w:sz="0" w:space="0" w:color="auto"/>
            <w:bottom w:val="none" w:sz="0" w:space="0" w:color="auto"/>
            <w:right w:val="none" w:sz="0" w:space="0" w:color="auto"/>
          </w:divBdr>
        </w:div>
        <w:div w:id="1033457694">
          <w:marLeft w:val="0"/>
          <w:marRight w:val="0"/>
          <w:marTop w:val="0"/>
          <w:marBottom w:val="225"/>
          <w:divBdr>
            <w:top w:val="none" w:sz="0" w:space="0" w:color="auto"/>
            <w:left w:val="none" w:sz="0" w:space="0" w:color="auto"/>
            <w:bottom w:val="none" w:sz="0" w:space="0" w:color="auto"/>
            <w:right w:val="none" w:sz="0" w:space="0" w:color="auto"/>
          </w:divBdr>
        </w:div>
        <w:div w:id="1030302012">
          <w:marLeft w:val="0"/>
          <w:marRight w:val="0"/>
          <w:marTop w:val="0"/>
          <w:marBottom w:val="225"/>
          <w:divBdr>
            <w:top w:val="none" w:sz="0" w:space="0" w:color="auto"/>
            <w:left w:val="none" w:sz="0" w:space="0" w:color="auto"/>
            <w:bottom w:val="none" w:sz="0" w:space="0" w:color="auto"/>
            <w:right w:val="none" w:sz="0" w:space="0" w:color="auto"/>
          </w:divBdr>
        </w:div>
        <w:div w:id="1778519595">
          <w:marLeft w:val="0"/>
          <w:marRight w:val="0"/>
          <w:marTop w:val="0"/>
          <w:marBottom w:val="225"/>
          <w:divBdr>
            <w:top w:val="none" w:sz="0" w:space="0" w:color="auto"/>
            <w:left w:val="none" w:sz="0" w:space="0" w:color="auto"/>
            <w:bottom w:val="none" w:sz="0" w:space="0" w:color="auto"/>
            <w:right w:val="none" w:sz="0" w:space="0" w:color="auto"/>
          </w:divBdr>
        </w:div>
        <w:div w:id="376315952">
          <w:marLeft w:val="0"/>
          <w:marRight w:val="0"/>
          <w:marTop w:val="0"/>
          <w:marBottom w:val="225"/>
          <w:divBdr>
            <w:top w:val="none" w:sz="0" w:space="0" w:color="auto"/>
            <w:left w:val="none" w:sz="0" w:space="0" w:color="auto"/>
            <w:bottom w:val="none" w:sz="0" w:space="0" w:color="auto"/>
            <w:right w:val="none" w:sz="0" w:space="0" w:color="auto"/>
          </w:divBdr>
        </w:div>
        <w:div w:id="1501122851">
          <w:marLeft w:val="0"/>
          <w:marRight w:val="0"/>
          <w:marTop w:val="0"/>
          <w:marBottom w:val="225"/>
          <w:divBdr>
            <w:top w:val="none" w:sz="0" w:space="0" w:color="auto"/>
            <w:left w:val="none" w:sz="0" w:space="0" w:color="auto"/>
            <w:bottom w:val="none" w:sz="0" w:space="0" w:color="auto"/>
            <w:right w:val="none" w:sz="0" w:space="0" w:color="auto"/>
          </w:divBdr>
        </w:div>
        <w:div w:id="1053892475">
          <w:marLeft w:val="0"/>
          <w:marRight w:val="0"/>
          <w:marTop w:val="0"/>
          <w:marBottom w:val="225"/>
          <w:divBdr>
            <w:top w:val="none" w:sz="0" w:space="0" w:color="auto"/>
            <w:left w:val="none" w:sz="0" w:space="0" w:color="auto"/>
            <w:bottom w:val="none" w:sz="0" w:space="0" w:color="auto"/>
            <w:right w:val="none" w:sz="0" w:space="0" w:color="auto"/>
          </w:divBdr>
        </w:div>
        <w:div w:id="1053190359">
          <w:marLeft w:val="0"/>
          <w:marRight w:val="0"/>
          <w:marTop w:val="0"/>
          <w:marBottom w:val="225"/>
          <w:divBdr>
            <w:top w:val="none" w:sz="0" w:space="0" w:color="auto"/>
            <w:left w:val="none" w:sz="0" w:space="0" w:color="auto"/>
            <w:bottom w:val="none" w:sz="0" w:space="0" w:color="auto"/>
            <w:right w:val="none" w:sz="0" w:space="0" w:color="auto"/>
          </w:divBdr>
        </w:div>
        <w:div w:id="739863375">
          <w:marLeft w:val="0"/>
          <w:marRight w:val="0"/>
          <w:marTop w:val="0"/>
          <w:marBottom w:val="225"/>
          <w:divBdr>
            <w:top w:val="none" w:sz="0" w:space="0" w:color="auto"/>
            <w:left w:val="none" w:sz="0" w:space="0" w:color="auto"/>
            <w:bottom w:val="none" w:sz="0" w:space="0" w:color="auto"/>
            <w:right w:val="none" w:sz="0" w:space="0" w:color="auto"/>
          </w:divBdr>
        </w:div>
        <w:div w:id="1447040630">
          <w:marLeft w:val="0"/>
          <w:marRight w:val="0"/>
          <w:marTop w:val="0"/>
          <w:marBottom w:val="225"/>
          <w:divBdr>
            <w:top w:val="none" w:sz="0" w:space="0" w:color="auto"/>
            <w:left w:val="none" w:sz="0" w:space="0" w:color="auto"/>
            <w:bottom w:val="none" w:sz="0" w:space="0" w:color="auto"/>
            <w:right w:val="none" w:sz="0" w:space="0" w:color="auto"/>
          </w:divBdr>
        </w:div>
        <w:div w:id="929584720">
          <w:marLeft w:val="0"/>
          <w:marRight w:val="0"/>
          <w:marTop w:val="0"/>
          <w:marBottom w:val="225"/>
          <w:divBdr>
            <w:top w:val="none" w:sz="0" w:space="0" w:color="auto"/>
            <w:left w:val="none" w:sz="0" w:space="0" w:color="auto"/>
            <w:bottom w:val="none" w:sz="0" w:space="0" w:color="auto"/>
            <w:right w:val="none" w:sz="0" w:space="0" w:color="auto"/>
          </w:divBdr>
        </w:div>
        <w:div w:id="1514758915">
          <w:marLeft w:val="0"/>
          <w:marRight w:val="0"/>
          <w:marTop w:val="300"/>
          <w:marBottom w:val="180"/>
          <w:divBdr>
            <w:top w:val="none" w:sz="0" w:space="0" w:color="auto"/>
            <w:left w:val="none" w:sz="0" w:space="0" w:color="auto"/>
            <w:bottom w:val="none" w:sz="0" w:space="0" w:color="auto"/>
            <w:right w:val="none" w:sz="0" w:space="0" w:color="auto"/>
          </w:divBdr>
        </w:div>
        <w:div w:id="47846752">
          <w:marLeft w:val="0"/>
          <w:marRight w:val="0"/>
          <w:marTop w:val="0"/>
          <w:marBottom w:val="225"/>
          <w:divBdr>
            <w:top w:val="none" w:sz="0" w:space="0" w:color="auto"/>
            <w:left w:val="none" w:sz="0" w:space="0" w:color="auto"/>
            <w:bottom w:val="none" w:sz="0" w:space="0" w:color="auto"/>
            <w:right w:val="none" w:sz="0" w:space="0" w:color="auto"/>
          </w:divBdr>
        </w:div>
        <w:div w:id="17240084">
          <w:marLeft w:val="0"/>
          <w:marRight w:val="0"/>
          <w:marTop w:val="0"/>
          <w:marBottom w:val="225"/>
          <w:divBdr>
            <w:top w:val="none" w:sz="0" w:space="0" w:color="auto"/>
            <w:left w:val="none" w:sz="0" w:space="0" w:color="auto"/>
            <w:bottom w:val="none" w:sz="0" w:space="0" w:color="auto"/>
            <w:right w:val="none" w:sz="0" w:space="0" w:color="auto"/>
          </w:divBdr>
        </w:div>
        <w:div w:id="1673753941">
          <w:marLeft w:val="0"/>
          <w:marRight w:val="0"/>
          <w:marTop w:val="0"/>
          <w:marBottom w:val="225"/>
          <w:divBdr>
            <w:top w:val="none" w:sz="0" w:space="0" w:color="auto"/>
            <w:left w:val="none" w:sz="0" w:space="0" w:color="auto"/>
            <w:bottom w:val="none" w:sz="0" w:space="0" w:color="auto"/>
            <w:right w:val="none" w:sz="0" w:space="0" w:color="auto"/>
          </w:divBdr>
        </w:div>
        <w:div w:id="1954316060">
          <w:marLeft w:val="0"/>
          <w:marRight w:val="0"/>
          <w:marTop w:val="0"/>
          <w:marBottom w:val="225"/>
          <w:divBdr>
            <w:top w:val="none" w:sz="0" w:space="0" w:color="auto"/>
            <w:left w:val="none" w:sz="0" w:space="0" w:color="auto"/>
            <w:bottom w:val="none" w:sz="0" w:space="0" w:color="auto"/>
            <w:right w:val="none" w:sz="0" w:space="0" w:color="auto"/>
          </w:divBdr>
        </w:div>
        <w:div w:id="142238184">
          <w:marLeft w:val="0"/>
          <w:marRight w:val="0"/>
          <w:marTop w:val="0"/>
          <w:marBottom w:val="225"/>
          <w:divBdr>
            <w:top w:val="none" w:sz="0" w:space="0" w:color="auto"/>
            <w:left w:val="none" w:sz="0" w:space="0" w:color="auto"/>
            <w:bottom w:val="none" w:sz="0" w:space="0" w:color="auto"/>
            <w:right w:val="none" w:sz="0" w:space="0" w:color="auto"/>
          </w:divBdr>
        </w:div>
        <w:div w:id="729111572">
          <w:marLeft w:val="0"/>
          <w:marRight w:val="0"/>
          <w:marTop w:val="0"/>
          <w:marBottom w:val="225"/>
          <w:divBdr>
            <w:top w:val="none" w:sz="0" w:space="0" w:color="auto"/>
            <w:left w:val="none" w:sz="0" w:space="0" w:color="auto"/>
            <w:bottom w:val="none" w:sz="0" w:space="0" w:color="auto"/>
            <w:right w:val="none" w:sz="0" w:space="0" w:color="auto"/>
          </w:divBdr>
        </w:div>
        <w:div w:id="128940154">
          <w:marLeft w:val="0"/>
          <w:marRight w:val="0"/>
          <w:marTop w:val="0"/>
          <w:marBottom w:val="225"/>
          <w:divBdr>
            <w:top w:val="none" w:sz="0" w:space="0" w:color="auto"/>
            <w:left w:val="none" w:sz="0" w:space="0" w:color="auto"/>
            <w:bottom w:val="none" w:sz="0" w:space="0" w:color="auto"/>
            <w:right w:val="none" w:sz="0" w:space="0" w:color="auto"/>
          </w:divBdr>
        </w:div>
        <w:div w:id="418721893">
          <w:marLeft w:val="0"/>
          <w:marRight w:val="0"/>
          <w:marTop w:val="0"/>
          <w:marBottom w:val="225"/>
          <w:divBdr>
            <w:top w:val="none" w:sz="0" w:space="0" w:color="auto"/>
            <w:left w:val="none" w:sz="0" w:space="0" w:color="auto"/>
            <w:bottom w:val="none" w:sz="0" w:space="0" w:color="auto"/>
            <w:right w:val="none" w:sz="0" w:space="0" w:color="auto"/>
          </w:divBdr>
        </w:div>
        <w:div w:id="976498165">
          <w:marLeft w:val="0"/>
          <w:marRight w:val="0"/>
          <w:marTop w:val="0"/>
          <w:marBottom w:val="225"/>
          <w:divBdr>
            <w:top w:val="none" w:sz="0" w:space="0" w:color="auto"/>
            <w:left w:val="none" w:sz="0" w:space="0" w:color="auto"/>
            <w:bottom w:val="none" w:sz="0" w:space="0" w:color="auto"/>
            <w:right w:val="none" w:sz="0" w:space="0" w:color="auto"/>
          </w:divBdr>
        </w:div>
        <w:div w:id="646782346">
          <w:marLeft w:val="0"/>
          <w:marRight w:val="0"/>
          <w:marTop w:val="0"/>
          <w:marBottom w:val="225"/>
          <w:divBdr>
            <w:top w:val="none" w:sz="0" w:space="0" w:color="auto"/>
            <w:left w:val="none" w:sz="0" w:space="0" w:color="auto"/>
            <w:bottom w:val="none" w:sz="0" w:space="0" w:color="auto"/>
            <w:right w:val="none" w:sz="0" w:space="0" w:color="auto"/>
          </w:divBdr>
        </w:div>
        <w:div w:id="1503427992">
          <w:marLeft w:val="0"/>
          <w:marRight w:val="0"/>
          <w:marTop w:val="0"/>
          <w:marBottom w:val="225"/>
          <w:divBdr>
            <w:top w:val="none" w:sz="0" w:space="0" w:color="auto"/>
            <w:left w:val="none" w:sz="0" w:space="0" w:color="auto"/>
            <w:bottom w:val="none" w:sz="0" w:space="0" w:color="auto"/>
            <w:right w:val="none" w:sz="0" w:space="0" w:color="auto"/>
          </w:divBdr>
        </w:div>
        <w:div w:id="1650133655">
          <w:marLeft w:val="0"/>
          <w:marRight w:val="0"/>
          <w:marTop w:val="0"/>
          <w:marBottom w:val="225"/>
          <w:divBdr>
            <w:top w:val="none" w:sz="0" w:space="0" w:color="auto"/>
            <w:left w:val="none" w:sz="0" w:space="0" w:color="auto"/>
            <w:bottom w:val="none" w:sz="0" w:space="0" w:color="auto"/>
            <w:right w:val="none" w:sz="0" w:space="0" w:color="auto"/>
          </w:divBdr>
        </w:div>
        <w:div w:id="1307976450">
          <w:marLeft w:val="0"/>
          <w:marRight w:val="0"/>
          <w:marTop w:val="0"/>
          <w:marBottom w:val="225"/>
          <w:divBdr>
            <w:top w:val="none" w:sz="0" w:space="0" w:color="auto"/>
            <w:left w:val="none" w:sz="0" w:space="0" w:color="auto"/>
            <w:bottom w:val="none" w:sz="0" w:space="0" w:color="auto"/>
            <w:right w:val="none" w:sz="0" w:space="0" w:color="auto"/>
          </w:divBdr>
        </w:div>
        <w:div w:id="207228386">
          <w:marLeft w:val="0"/>
          <w:marRight w:val="0"/>
          <w:marTop w:val="0"/>
          <w:marBottom w:val="225"/>
          <w:divBdr>
            <w:top w:val="none" w:sz="0" w:space="0" w:color="auto"/>
            <w:left w:val="none" w:sz="0" w:space="0" w:color="auto"/>
            <w:bottom w:val="none" w:sz="0" w:space="0" w:color="auto"/>
            <w:right w:val="none" w:sz="0" w:space="0" w:color="auto"/>
          </w:divBdr>
        </w:div>
        <w:div w:id="411467761">
          <w:marLeft w:val="0"/>
          <w:marRight w:val="0"/>
          <w:marTop w:val="0"/>
          <w:marBottom w:val="225"/>
          <w:divBdr>
            <w:top w:val="none" w:sz="0" w:space="0" w:color="auto"/>
            <w:left w:val="none" w:sz="0" w:space="0" w:color="auto"/>
            <w:bottom w:val="none" w:sz="0" w:space="0" w:color="auto"/>
            <w:right w:val="none" w:sz="0" w:space="0" w:color="auto"/>
          </w:divBdr>
        </w:div>
        <w:div w:id="2118405766">
          <w:marLeft w:val="0"/>
          <w:marRight w:val="0"/>
          <w:marTop w:val="0"/>
          <w:marBottom w:val="225"/>
          <w:divBdr>
            <w:top w:val="none" w:sz="0" w:space="0" w:color="auto"/>
            <w:left w:val="none" w:sz="0" w:space="0" w:color="auto"/>
            <w:bottom w:val="none" w:sz="0" w:space="0" w:color="auto"/>
            <w:right w:val="none" w:sz="0" w:space="0" w:color="auto"/>
          </w:divBdr>
        </w:div>
        <w:div w:id="270748116">
          <w:marLeft w:val="0"/>
          <w:marRight w:val="0"/>
          <w:marTop w:val="0"/>
          <w:marBottom w:val="225"/>
          <w:divBdr>
            <w:top w:val="none" w:sz="0" w:space="0" w:color="auto"/>
            <w:left w:val="none" w:sz="0" w:space="0" w:color="auto"/>
            <w:bottom w:val="none" w:sz="0" w:space="0" w:color="auto"/>
            <w:right w:val="none" w:sz="0" w:space="0" w:color="auto"/>
          </w:divBdr>
        </w:div>
        <w:div w:id="1450278607">
          <w:marLeft w:val="0"/>
          <w:marRight w:val="0"/>
          <w:marTop w:val="0"/>
          <w:marBottom w:val="225"/>
          <w:divBdr>
            <w:top w:val="none" w:sz="0" w:space="0" w:color="auto"/>
            <w:left w:val="none" w:sz="0" w:space="0" w:color="auto"/>
            <w:bottom w:val="none" w:sz="0" w:space="0" w:color="auto"/>
            <w:right w:val="none" w:sz="0" w:space="0" w:color="auto"/>
          </w:divBdr>
        </w:div>
        <w:div w:id="2055225954">
          <w:marLeft w:val="0"/>
          <w:marRight w:val="0"/>
          <w:marTop w:val="0"/>
          <w:marBottom w:val="225"/>
          <w:divBdr>
            <w:top w:val="none" w:sz="0" w:space="0" w:color="auto"/>
            <w:left w:val="none" w:sz="0" w:space="0" w:color="auto"/>
            <w:bottom w:val="none" w:sz="0" w:space="0" w:color="auto"/>
            <w:right w:val="none" w:sz="0" w:space="0" w:color="auto"/>
          </w:divBdr>
        </w:div>
        <w:div w:id="1348873295">
          <w:marLeft w:val="0"/>
          <w:marRight w:val="0"/>
          <w:marTop w:val="0"/>
          <w:marBottom w:val="225"/>
          <w:divBdr>
            <w:top w:val="none" w:sz="0" w:space="0" w:color="auto"/>
            <w:left w:val="none" w:sz="0" w:space="0" w:color="auto"/>
            <w:bottom w:val="none" w:sz="0" w:space="0" w:color="auto"/>
            <w:right w:val="none" w:sz="0" w:space="0" w:color="auto"/>
          </w:divBdr>
        </w:div>
        <w:div w:id="1851722375">
          <w:marLeft w:val="0"/>
          <w:marRight w:val="0"/>
          <w:marTop w:val="0"/>
          <w:marBottom w:val="225"/>
          <w:divBdr>
            <w:top w:val="none" w:sz="0" w:space="0" w:color="auto"/>
            <w:left w:val="none" w:sz="0" w:space="0" w:color="auto"/>
            <w:bottom w:val="none" w:sz="0" w:space="0" w:color="auto"/>
            <w:right w:val="none" w:sz="0" w:space="0" w:color="auto"/>
          </w:divBdr>
        </w:div>
        <w:div w:id="1491478687">
          <w:marLeft w:val="0"/>
          <w:marRight w:val="0"/>
          <w:marTop w:val="0"/>
          <w:marBottom w:val="225"/>
          <w:divBdr>
            <w:top w:val="none" w:sz="0" w:space="0" w:color="auto"/>
            <w:left w:val="none" w:sz="0" w:space="0" w:color="auto"/>
            <w:bottom w:val="none" w:sz="0" w:space="0" w:color="auto"/>
            <w:right w:val="none" w:sz="0" w:space="0" w:color="auto"/>
          </w:divBdr>
        </w:div>
        <w:div w:id="1710833882">
          <w:marLeft w:val="0"/>
          <w:marRight w:val="0"/>
          <w:marTop w:val="0"/>
          <w:marBottom w:val="225"/>
          <w:divBdr>
            <w:top w:val="none" w:sz="0" w:space="0" w:color="auto"/>
            <w:left w:val="none" w:sz="0" w:space="0" w:color="auto"/>
            <w:bottom w:val="none" w:sz="0" w:space="0" w:color="auto"/>
            <w:right w:val="none" w:sz="0" w:space="0" w:color="auto"/>
          </w:divBdr>
        </w:div>
        <w:div w:id="100614876">
          <w:marLeft w:val="0"/>
          <w:marRight w:val="0"/>
          <w:marTop w:val="0"/>
          <w:marBottom w:val="225"/>
          <w:divBdr>
            <w:top w:val="none" w:sz="0" w:space="0" w:color="auto"/>
            <w:left w:val="none" w:sz="0" w:space="0" w:color="auto"/>
            <w:bottom w:val="none" w:sz="0" w:space="0" w:color="auto"/>
            <w:right w:val="none" w:sz="0" w:space="0" w:color="auto"/>
          </w:divBdr>
        </w:div>
        <w:div w:id="2126386869">
          <w:marLeft w:val="0"/>
          <w:marRight w:val="0"/>
          <w:marTop w:val="300"/>
          <w:marBottom w:val="180"/>
          <w:divBdr>
            <w:top w:val="none" w:sz="0" w:space="0" w:color="auto"/>
            <w:left w:val="none" w:sz="0" w:space="0" w:color="auto"/>
            <w:bottom w:val="none" w:sz="0" w:space="0" w:color="auto"/>
            <w:right w:val="none" w:sz="0" w:space="0" w:color="auto"/>
          </w:divBdr>
        </w:div>
        <w:div w:id="589973005">
          <w:marLeft w:val="0"/>
          <w:marRight w:val="0"/>
          <w:marTop w:val="0"/>
          <w:marBottom w:val="225"/>
          <w:divBdr>
            <w:top w:val="none" w:sz="0" w:space="0" w:color="auto"/>
            <w:left w:val="none" w:sz="0" w:space="0" w:color="auto"/>
            <w:bottom w:val="none" w:sz="0" w:space="0" w:color="auto"/>
            <w:right w:val="none" w:sz="0" w:space="0" w:color="auto"/>
          </w:divBdr>
        </w:div>
        <w:div w:id="118257210">
          <w:marLeft w:val="0"/>
          <w:marRight w:val="0"/>
          <w:marTop w:val="0"/>
          <w:marBottom w:val="225"/>
          <w:divBdr>
            <w:top w:val="none" w:sz="0" w:space="0" w:color="auto"/>
            <w:left w:val="none" w:sz="0" w:space="0" w:color="auto"/>
            <w:bottom w:val="none" w:sz="0" w:space="0" w:color="auto"/>
            <w:right w:val="none" w:sz="0" w:space="0" w:color="auto"/>
          </w:divBdr>
        </w:div>
        <w:div w:id="1008219334">
          <w:marLeft w:val="0"/>
          <w:marRight w:val="0"/>
          <w:marTop w:val="0"/>
          <w:marBottom w:val="225"/>
          <w:divBdr>
            <w:top w:val="none" w:sz="0" w:space="0" w:color="auto"/>
            <w:left w:val="none" w:sz="0" w:space="0" w:color="auto"/>
            <w:bottom w:val="none" w:sz="0" w:space="0" w:color="auto"/>
            <w:right w:val="none" w:sz="0" w:space="0" w:color="auto"/>
          </w:divBdr>
        </w:div>
        <w:div w:id="672151403">
          <w:marLeft w:val="0"/>
          <w:marRight w:val="0"/>
          <w:marTop w:val="0"/>
          <w:marBottom w:val="225"/>
          <w:divBdr>
            <w:top w:val="none" w:sz="0" w:space="0" w:color="auto"/>
            <w:left w:val="none" w:sz="0" w:space="0" w:color="auto"/>
            <w:bottom w:val="none" w:sz="0" w:space="0" w:color="auto"/>
            <w:right w:val="none" w:sz="0" w:space="0" w:color="auto"/>
          </w:divBdr>
        </w:div>
        <w:div w:id="494223455">
          <w:marLeft w:val="0"/>
          <w:marRight w:val="0"/>
          <w:marTop w:val="0"/>
          <w:marBottom w:val="225"/>
          <w:divBdr>
            <w:top w:val="none" w:sz="0" w:space="0" w:color="auto"/>
            <w:left w:val="none" w:sz="0" w:space="0" w:color="auto"/>
            <w:bottom w:val="none" w:sz="0" w:space="0" w:color="auto"/>
            <w:right w:val="none" w:sz="0" w:space="0" w:color="auto"/>
          </w:divBdr>
        </w:div>
        <w:div w:id="295262316">
          <w:marLeft w:val="0"/>
          <w:marRight w:val="0"/>
          <w:marTop w:val="0"/>
          <w:marBottom w:val="225"/>
          <w:divBdr>
            <w:top w:val="none" w:sz="0" w:space="0" w:color="auto"/>
            <w:left w:val="none" w:sz="0" w:space="0" w:color="auto"/>
            <w:bottom w:val="none" w:sz="0" w:space="0" w:color="auto"/>
            <w:right w:val="none" w:sz="0" w:space="0" w:color="auto"/>
          </w:divBdr>
        </w:div>
        <w:div w:id="1284192533">
          <w:marLeft w:val="0"/>
          <w:marRight w:val="0"/>
          <w:marTop w:val="0"/>
          <w:marBottom w:val="225"/>
          <w:divBdr>
            <w:top w:val="none" w:sz="0" w:space="0" w:color="auto"/>
            <w:left w:val="none" w:sz="0" w:space="0" w:color="auto"/>
            <w:bottom w:val="none" w:sz="0" w:space="0" w:color="auto"/>
            <w:right w:val="none" w:sz="0" w:space="0" w:color="auto"/>
          </w:divBdr>
        </w:div>
        <w:div w:id="1636790230">
          <w:marLeft w:val="0"/>
          <w:marRight w:val="0"/>
          <w:marTop w:val="0"/>
          <w:marBottom w:val="225"/>
          <w:divBdr>
            <w:top w:val="none" w:sz="0" w:space="0" w:color="auto"/>
            <w:left w:val="none" w:sz="0" w:space="0" w:color="auto"/>
            <w:bottom w:val="none" w:sz="0" w:space="0" w:color="auto"/>
            <w:right w:val="none" w:sz="0" w:space="0" w:color="auto"/>
          </w:divBdr>
        </w:div>
        <w:div w:id="290941724">
          <w:marLeft w:val="0"/>
          <w:marRight w:val="0"/>
          <w:marTop w:val="0"/>
          <w:marBottom w:val="225"/>
          <w:divBdr>
            <w:top w:val="none" w:sz="0" w:space="0" w:color="auto"/>
            <w:left w:val="none" w:sz="0" w:space="0" w:color="auto"/>
            <w:bottom w:val="none" w:sz="0" w:space="0" w:color="auto"/>
            <w:right w:val="none" w:sz="0" w:space="0" w:color="auto"/>
          </w:divBdr>
        </w:div>
        <w:div w:id="852452939">
          <w:marLeft w:val="0"/>
          <w:marRight w:val="0"/>
          <w:marTop w:val="0"/>
          <w:marBottom w:val="225"/>
          <w:divBdr>
            <w:top w:val="none" w:sz="0" w:space="0" w:color="auto"/>
            <w:left w:val="none" w:sz="0" w:space="0" w:color="auto"/>
            <w:bottom w:val="none" w:sz="0" w:space="0" w:color="auto"/>
            <w:right w:val="none" w:sz="0" w:space="0" w:color="auto"/>
          </w:divBdr>
        </w:div>
        <w:div w:id="1683165274">
          <w:marLeft w:val="0"/>
          <w:marRight w:val="0"/>
          <w:marTop w:val="0"/>
          <w:marBottom w:val="225"/>
          <w:divBdr>
            <w:top w:val="none" w:sz="0" w:space="0" w:color="auto"/>
            <w:left w:val="none" w:sz="0" w:space="0" w:color="auto"/>
            <w:bottom w:val="none" w:sz="0" w:space="0" w:color="auto"/>
            <w:right w:val="none" w:sz="0" w:space="0" w:color="auto"/>
          </w:divBdr>
        </w:div>
        <w:div w:id="1196308215">
          <w:marLeft w:val="0"/>
          <w:marRight w:val="0"/>
          <w:marTop w:val="0"/>
          <w:marBottom w:val="225"/>
          <w:divBdr>
            <w:top w:val="none" w:sz="0" w:space="0" w:color="auto"/>
            <w:left w:val="none" w:sz="0" w:space="0" w:color="auto"/>
            <w:bottom w:val="none" w:sz="0" w:space="0" w:color="auto"/>
            <w:right w:val="none" w:sz="0" w:space="0" w:color="auto"/>
          </w:divBdr>
        </w:div>
        <w:div w:id="1285620145">
          <w:marLeft w:val="0"/>
          <w:marRight w:val="0"/>
          <w:marTop w:val="0"/>
          <w:marBottom w:val="225"/>
          <w:divBdr>
            <w:top w:val="none" w:sz="0" w:space="0" w:color="auto"/>
            <w:left w:val="none" w:sz="0" w:space="0" w:color="auto"/>
            <w:bottom w:val="none" w:sz="0" w:space="0" w:color="auto"/>
            <w:right w:val="none" w:sz="0" w:space="0" w:color="auto"/>
          </w:divBdr>
        </w:div>
        <w:div w:id="2105876433">
          <w:marLeft w:val="0"/>
          <w:marRight w:val="0"/>
          <w:marTop w:val="0"/>
          <w:marBottom w:val="225"/>
          <w:divBdr>
            <w:top w:val="none" w:sz="0" w:space="0" w:color="auto"/>
            <w:left w:val="none" w:sz="0" w:space="0" w:color="auto"/>
            <w:bottom w:val="none" w:sz="0" w:space="0" w:color="auto"/>
            <w:right w:val="none" w:sz="0" w:space="0" w:color="auto"/>
          </w:divBdr>
        </w:div>
        <w:div w:id="534661116">
          <w:marLeft w:val="0"/>
          <w:marRight w:val="0"/>
          <w:marTop w:val="0"/>
          <w:marBottom w:val="225"/>
          <w:divBdr>
            <w:top w:val="none" w:sz="0" w:space="0" w:color="auto"/>
            <w:left w:val="none" w:sz="0" w:space="0" w:color="auto"/>
            <w:bottom w:val="none" w:sz="0" w:space="0" w:color="auto"/>
            <w:right w:val="none" w:sz="0" w:space="0" w:color="auto"/>
          </w:divBdr>
        </w:div>
        <w:div w:id="498427451">
          <w:marLeft w:val="0"/>
          <w:marRight w:val="0"/>
          <w:marTop w:val="0"/>
          <w:marBottom w:val="225"/>
          <w:divBdr>
            <w:top w:val="none" w:sz="0" w:space="0" w:color="auto"/>
            <w:left w:val="none" w:sz="0" w:space="0" w:color="auto"/>
            <w:bottom w:val="none" w:sz="0" w:space="0" w:color="auto"/>
            <w:right w:val="none" w:sz="0" w:space="0" w:color="auto"/>
          </w:divBdr>
        </w:div>
        <w:div w:id="325864376">
          <w:marLeft w:val="0"/>
          <w:marRight w:val="0"/>
          <w:marTop w:val="0"/>
          <w:marBottom w:val="225"/>
          <w:divBdr>
            <w:top w:val="none" w:sz="0" w:space="0" w:color="auto"/>
            <w:left w:val="none" w:sz="0" w:space="0" w:color="auto"/>
            <w:bottom w:val="none" w:sz="0" w:space="0" w:color="auto"/>
            <w:right w:val="none" w:sz="0" w:space="0" w:color="auto"/>
          </w:divBdr>
        </w:div>
        <w:div w:id="1857963835">
          <w:marLeft w:val="0"/>
          <w:marRight w:val="0"/>
          <w:marTop w:val="0"/>
          <w:marBottom w:val="225"/>
          <w:divBdr>
            <w:top w:val="none" w:sz="0" w:space="0" w:color="auto"/>
            <w:left w:val="none" w:sz="0" w:space="0" w:color="auto"/>
            <w:bottom w:val="none" w:sz="0" w:space="0" w:color="auto"/>
            <w:right w:val="none" w:sz="0" w:space="0" w:color="auto"/>
          </w:divBdr>
        </w:div>
        <w:div w:id="1331103667">
          <w:marLeft w:val="0"/>
          <w:marRight w:val="0"/>
          <w:marTop w:val="0"/>
          <w:marBottom w:val="225"/>
          <w:divBdr>
            <w:top w:val="none" w:sz="0" w:space="0" w:color="auto"/>
            <w:left w:val="none" w:sz="0" w:space="0" w:color="auto"/>
            <w:bottom w:val="none" w:sz="0" w:space="0" w:color="auto"/>
            <w:right w:val="none" w:sz="0" w:space="0" w:color="auto"/>
          </w:divBdr>
        </w:div>
        <w:div w:id="1662394284">
          <w:marLeft w:val="0"/>
          <w:marRight w:val="0"/>
          <w:marTop w:val="0"/>
          <w:marBottom w:val="225"/>
          <w:divBdr>
            <w:top w:val="none" w:sz="0" w:space="0" w:color="auto"/>
            <w:left w:val="none" w:sz="0" w:space="0" w:color="auto"/>
            <w:bottom w:val="none" w:sz="0" w:space="0" w:color="auto"/>
            <w:right w:val="none" w:sz="0" w:space="0" w:color="auto"/>
          </w:divBdr>
        </w:div>
        <w:div w:id="139227799">
          <w:marLeft w:val="0"/>
          <w:marRight w:val="0"/>
          <w:marTop w:val="0"/>
          <w:marBottom w:val="225"/>
          <w:divBdr>
            <w:top w:val="none" w:sz="0" w:space="0" w:color="auto"/>
            <w:left w:val="none" w:sz="0" w:space="0" w:color="auto"/>
            <w:bottom w:val="none" w:sz="0" w:space="0" w:color="auto"/>
            <w:right w:val="none" w:sz="0" w:space="0" w:color="auto"/>
          </w:divBdr>
        </w:div>
        <w:div w:id="826626998">
          <w:marLeft w:val="0"/>
          <w:marRight w:val="0"/>
          <w:marTop w:val="0"/>
          <w:marBottom w:val="225"/>
          <w:divBdr>
            <w:top w:val="none" w:sz="0" w:space="0" w:color="auto"/>
            <w:left w:val="none" w:sz="0" w:space="0" w:color="auto"/>
            <w:bottom w:val="none" w:sz="0" w:space="0" w:color="auto"/>
            <w:right w:val="none" w:sz="0" w:space="0" w:color="auto"/>
          </w:divBdr>
        </w:div>
        <w:div w:id="469248070">
          <w:marLeft w:val="0"/>
          <w:marRight w:val="0"/>
          <w:marTop w:val="0"/>
          <w:marBottom w:val="225"/>
          <w:divBdr>
            <w:top w:val="none" w:sz="0" w:space="0" w:color="auto"/>
            <w:left w:val="none" w:sz="0" w:space="0" w:color="auto"/>
            <w:bottom w:val="none" w:sz="0" w:space="0" w:color="auto"/>
            <w:right w:val="none" w:sz="0" w:space="0" w:color="auto"/>
          </w:divBdr>
        </w:div>
        <w:div w:id="230890568">
          <w:marLeft w:val="0"/>
          <w:marRight w:val="0"/>
          <w:marTop w:val="0"/>
          <w:marBottom w:val="225"/>
          <w:divBdr>
            <w:top w:val="none" w:sz="0" w:space="0" w:color="auto"/>
            <w:left w:val="none" w:sz="0" w:space="0" w:color="auto"/>
            <w:bottom w:val="none" w:sz="0" w:space="0" w:color="auto"/>
            <w:right w:val="none" w:sz="0" w:space="0" w:color="auto"/>
          </w:divBdr>
        </w:div>
        <w:div w:id="2123961051">
          <w:marLeft w:val="0"/>
          <w:marRight w:val="0"/>
          <w:marTop w:val="0"/>
          <w:marBottom w:val="225"/>
          <w:divBdr>
            <w:top w:val="none" w:sz="0" w:space="0" w:color="auto"/>
            <w:left w:val="none" w:sz="0" w:space="0" w:color="auto"/>
            <w:bottom w:val="none" w:sz="0" w:space="0" w:color="auto"/>
            <w:right w:val="none" w:sz="0" w:space="0" w:color="auto"/>
          </w:divBdr>
        </w:div>
        <w:div w:id="1706831021">
          <w:marLeft w:val="0"/>
          <w:marRight w:val="0"/>
          <w:marTop w:val="0"/>
          <w:marBottom w:val="225"/>
          <w:divBdr>
            <w:top w:val="none" w:sz="0" w:space="0" w:color="auto"/>
            <w:left w:val="none" w:sz="0" w:space="0" w:color="auto"/>
            <w:bottom w:val="none" w:sz="0" w:space="0" w:color="auto"/>
            <w:right w:val="none" w:sz="0" w:space="0" w:color="auto"/>
          </w:divBdr>
        </w:div>
        <w:div w:id="1928614348">
          <w:marLeft w:val="0"/>
          <w:marRight w:val="0"/>
          <w:marTop w:val="0"/>
          <w:marBottom w:val="225"/>
          <w:divBdr>
            <w:top w:val="none" w:sz="0" w:space="0" w:color="auto"/>
            <w:left w:val="none" w:sz="0" w:space="0" w:color="auto"/>
            <w:bottom w:val="none" w:sz="0" w:space="0" w:color="auto"/>
            <w:right w:val="none" w:sz="0" w:space="0" w:color="auto"/>
          </w:divBdr>
        </w:div>
        <w:div w:id="455803916">
          <w:marLeft w:val="0"/>
          <w:marRight w:val="0"/>
          <w:marTop w:val="0"/>
          <w:marBottom w:val="225"/>
          <w:divBdr>
            <w:top w:val="none" w:sz="0" w:space="0" w:color="auto"/>
            <w:left w:val="none" w:sz="0" w:space="0" w:color="auto"/>
            <w:bottom w:val="none" w:sz="0" w:space="0" w:color="auto"/>
            <w:right w:val="none" w:sz="0" w:space="0" w:color="auto"/>
          </w:divBdr>
        </w:div>
        <w:div w:id="1526863894">
          <w:marLeft w:val="0"/>
          <w:marRight w:val="0"/>
          <w:marTop w:val="0"/>
          <w:marBottom w:val="225"/>
          <w:divBdr>
            <w:top w:val="none" w:sz="0" w:space="0" w:color="auto"/>
            <w:left w:val="none" w:sz="0" w:space="0" w:color="auto"/>
            <w:bottom w:val="none" w:sz="0" w:space="0" w:color="auto"/>
            <w:right w:val="none" w:sz="0" w:space="0" w:color="auto"/>
          </w:divBdr>
        </w:div>
        <w:div w:id="612055005">
          <w:marLeft w:val="0"/>
          <w:marRight w:val="0"/>
          <w:marTop w:val="0"/>
          <w:marBottom w:val="225"/>
          <w:divBdr>
            <w:top w:val="none" w:sz="0" w:space="0" w:color="auto"/>
            <w:left w:val="none" w:sz="0" w:space="0" w:color="auto"/>
            <w:bottom w:val="none" w:sz="0" w:space="0" w:color="auto"/>
            <w:right w:val="none" w:sz="0" w:space="0" w:color="auto"/>
          </w:divBdr>
        </w:div>
        <w:div w:id="782656421">
          <w:marLeft w:val="0"/>
          <w:marRight w:val="0"/>
          <w:marTop w:val="0"/>
          <w:marBottom w:val="225"/>
          <w:divBdr>
            <w:top w:val="none" w:sz="0" w:space="0" w:color="auto"/>
            <w:left w:val="none" w:sz="0" w:space="0" w:color="auto"/>
            <w:bottom w:val="none" w:sz="0" w:space="0" w:color="auto"/>
            <w:right w:val="none" w:sz="0" w:space="0" w:color="auto"/>
          </w:divBdr>
        </w:div>
        <w:div w:id="1371107797">
          <w:marLeft w:val="0"/>
          <w:marRight w:val="0"/>
          <w:marTop w:val="0"/>
          <w:marBottom w:val="225"/>
          <w:divBdr>
            <w:top w:val="none" w:sz="0" w:space="0" w:color="auto"/>
            <w:left w:val="none" w:sz="0" w:space="0" w:color="auto"/>
            <w:bottom w:val="none" w:sz="0" w:space="0" w:color="auto"/>
            <w:right w:val="none" w:sz="0" w:space="0" w:color="auto"/>
          </w:divBdr>
        </w:div>
        <w:div w:id="256712350">
          <w:marLeft w:val="0"/>
          <w:marRight w:val="0"/>
          <w:marTop w:val="0"/>
          <w:marBottom w:val="225"/>
          <w:divBdr>
            <w:top w:val="none" w:sz="0" w:space="0" w:color="auto"/>
            <w:left w:val="none" w:sz="0" w:space="0" w:color="auto"/>
            <w:bottom w:val="none" w:sz="0" w:space="0" w:color="auto"/>
            <w:right w:val="none" w:sz="0" w:space="0" w:color="auto"/>
          </w:divBdr>
        </w:div>
        <w:div w:id="742917840">
          <w:marLeft w:val="0"/>
          <w:marRight w:val="0"/>
          <w:marTop w:val="300"/>
          <w:marBottom w:val="180"/>
          <w:divBdr>
            <w:top w:val="none" w:sz="0" w:space="0" w:color="auto"/>
            <w:left w:val="none" w:sz="0" w:space="0" w:color="auto"/>
            <w:bottom w:val="none" w:sz="0" w:space="0" w:color="auto"/>
            <w:right w:val="none" w:sz="0" w:space="0" w:color="auto"/>
          </w:divBdr>
        </w:div>
        <w:div w:id="1456603921">
          <w:marLeft w:val="0"/>
          <w:marRight w:val="0"/>
          <w:marTop w:val="0"/>
          <w:marBottom w:val="225"/>
          <w:divBdr>
            <w:top w:val="none" w:sz="0" w:space="0" w:color="auto"/>
            <w:left w:val="none" w:sz="0" w:space="0" w:color="auto"/>
            <w:bottom w:val="none" w:sz="0" w:space="0" w:color="auto"/>
            <w:right w:val="none" w:sz="0" w:space="0" w:color="auto"/>
          </w:divBdr>
        </w:div>
        <w:div w:id="829634476">
          <w:marLeft w:val="0"/>
          <w:marRight w:val="0"/>
          <w:marTop w:val="0"/>
          <w:marBottom w:val="225"/>
          <w:divBdr>
            <w:top w:val="none" w:sz="0" w:space="0" w:color="auto"/>
            <w:left w:val="none" w:sz="0" w:space="0" w:color="auto"/>
            <w:bottom w:val="none" w:sz="0" w:space="0" w:color="auto"/>
            <w:right w:val="none" w:sz="0" w:space="0" w:color="auto"/>
          </w:divBdr>
        </w:div>
        <w:div w:id="1762096689">
          <w:marLeft w:val="0"/>
          <w:marRight w:val="0"/>
          <w:marTop w:val="0"/>
          <w:marBottom w:val="225"/>
          <w:divBdr>
            <w:top w:val="none" w:sz="0" w:space="0" w:color="auto"/>
            <w:left w:val="none" w:sz="0" w:space="0" w:color="auto"/>
            <w:bottom w:val="none" w:sz="0" w:space="0" w:color="auto"/>
            <w:right w:val="none" w:sz="0" w:space="0" w:color="auto"/>
          </w:divBdr>
        </w:div>
        <w:div w:id="1522664126">
          <w:marLeft w:val="0"/>
          <w:marRight w:val="0"/>
          <w:marTop w:val="0"/>
          <w:marBottom w:val="225"/>
          <w:divBdr>
            <w:top w:val="none" w:sz="0" w:space="0" w:color="auto"/>
            <w:left w:val="none" w:sz="0" w:space="0" w:color="auto"/>
            <w:bottom w:val="none" w:sz="0" w:space="0" w:color="auto"/>
            <w:right w:val="none" w:sz="0" w:space="0" w:color="auto"/>
          </w:divBdr>
        </w:div>
        <w:div w:id="1248466535">
          <w:marLeft w:val="0"/>
          <w:marRight w:val="0"/>
          <w:marTop w:val="0"/>
          <w:marBottom w:val="225"/>
          <w:divBdr>
            <w:top w:val="none" w:sz="0" w:space="0" w:color="auto"/>
            <w:left w:val="none" w:sz="0" w:space="0" w:color="auto"/>
            <w:bottom w:val="none" w:sz="0" w:space="0" w:color="auto"/>
            <w:right w:val="none" w:sz="0" w:space="0" w:color="auto"/>
          </w:divBdr>
        </w:div>
        <w:div w:id="1985742658">
          <w:marLeft w:val="0"/>
          <w:marRight w:val="0"/>
          <w:marTop w:val="0"/>
          <w:marBottom w:val="225"/>
          <w:divBdr>
            <w:top w:val="none" w:sz="0" w:space="0" w:color="auto"/>
            <w:left w:val="none" w:sz="0" w:space="0" w:color="auto"/>
            <w:bottom w:val="none" w:sz="0" w:space="0" w:color="auto"/>
            <w:right w:val="none" w:sz="0" w:space="0" w:color="auto"/>
          </w:divBdr>
        </w:div>
        <w:div w:id="2143494901">
          <w:marLeft w:val="0"/>
          <w:marRight w:val="0"/>
          <w:marTop w:val="0"/>
          <w:marBottom w:val="225"/>
          <w:divBdr>
            <w:top w:val="none" w:sz="0" w:space="0" w:color="auto"/>
            <w:left w:val="none" w:sz="0" w:space="0" w:color="auto"/>
            <w:bottom w:val="none" w:sz="0" w:space="0" w:color="auto"/>
            <w:right w:val="none" w:sz="0" w:space="0" w:color="auto"/>
          </w:divBdr>
        </w:div>
        <w:div w:id="446899013">
          <w:marLeft w:val="0"/>
          <w:marRight w:val="0"/>
          <w:marTop w:val="0"/>
          <w:marBottom w:val="225"/>
          <w:divBdr>
            <w:top w:val="none" w:sz="0" w:space="0" w:color="auto"/>
            <w:left w:val="none" w:sz="0" w:space="0" w:color="auto"/>
            <w:bottom w:val="none" w:sz="0" w:space="0" w:color="auto"/>
            <w:right w:val="none" w:sz="0" w:space="0" w:color="auto"/>
          </w:divBdr>
        </w:div>
        <w:div w:id="355932938">
          <w:marLeft w:val="0"/>
          <w:marRight w:val="0"/>
          <w:marTop w:val="0"/>
          <w:marBottom w:val="225"/>
          <w:divBdr>
            <w:top w:val="none" w:sz="0" w:space="0" w:color="auto"/>
            <w:left w:val="none" w:sz="0" w:space="0" w:color="auto"/>
            <w:bottom w:val="none" w:sz="0" w:space="0" w:color="auto"/>
            <w:right w:val="none" w:sz="0" w:space="0" w:color="auto"/>
          </w:divBdr>
        </w:div>
        <w:div w:id="1337997808">
          <w:marLeft w:val="0"/>
          <w:marRight w:val="0"/>
          <w:marTop w:val="0"/>
          <w:marBottom w:val="225"/>
          <w:divBdr>
            <w:top w:val="none" w:sz="0" w:space="0" w:color="auto"/>
            <w:left w:val="none" w:sz="0" w:space="0" w:color="auto"/>
            <w:bottom w:val="none" w:sz="0" w:space="0" w:color="auto"/>
            <w:right w:val="none" w:sz="0" w:space="0" w:color="auto"/>
          </w:divBdr>
        </w:div>
        <w:div w:id="1053576956">
          <w:marLeft w:val="0"/>
          <w:marRight w:val="0"/>
          <w:marTop w:val="0"/>
          <w:marBottom w:val="225"/>
          <w:divBdr>
            <w:top w:val="none" w:sz="0" w:space="0" w:color="auto"/>
            <w:left w:val="none" w:sz="0" w:space="0" w:color="auto"/>
            <w:bottom w:val="none" w:sz="0" w:space="0" w:color="auto"/>
            <w:right w:val="none" w:sz="0" w:space="0" w:color="auto"/>
          </w:divBdr>
        </w:div>
        <w:div w:id="874001506">
          <w:marLeft w:val="0"/>
          <w:marRight w:val="0"/>
          <w:marTop w:val="0"/>
          <w:marBottom w:val="225"/>
          <w:divBdr>
            <w:top w:val="none" w:sz="0" w:space="0" w:color="auto"/>
            <w:left w:val="none" w:sz="0" w:space="0" w:color="auto"/>
            <w:bottom w:val="none" w:sz="0" w:space="0" w:color="auto"/>
            <w:right w:val="none" w:sz="0" w:space="0" w:color="auto"/>
          </w:divBdr>
        </w:div>
        <w:div w:id="447357564">
          <w:marLeft w:val="0"/>
          <w:marRight w:val="0"/>
          <w:marTop w:val="0"/>
          <w:marBottom w:val="225"/>
          <w:divBdr>
            <w:top w:val="none" w:sz="0" w:space="0" w:color="auto"/>
            <w:left w:val="none" w:sz="0" w:space="0" w:color="auto"/>
            <w:bottom w:val="none" w:sz="0" w:space="0" w:color="auto"/>
            <w:right w:val="none" w:sz="0" w:space="0" w:color="auto"/>
          </w:divBdr>
        </w:div>
        <w:div w:id="2018074987">
          <w:marLeft w:val="0"/>
          <w:marRight w:val="0"/>
          <w:marTop w:val="0"/>
          <w:marBottom w:val="225"/>
          <w:divBdr>
            <w:top w:val="none" w:sz="0" w:space="0" w:color="auto"/>
            <w:left w:val="none" w:sz="0" w:space="0" w:color="auto"/>
            <w:bottom w:val="none" w:sz="0" w:space="0" w:color="auto"/>
            <w:right w:val="none" w:sz="0" w:space="0" w:color="auto"/>
          </w:divBdr>
        </w:div>
        <w:div w:id="1863467982">
          <w:marLeft w:val="0"/>
          <w:marRight w:val="0"/>
          <w:marTop w:val="0"/>
          <w:marBottom w:val="225"/>
          <w:divBdr>
            <w:top w:val="none" w:sz="0" w:space="0" w:color="auto"/>
            <w:left w:val="none" w:sz="0" w:space="0" w:color="auto"/>
            <w:bottom w:val="none" w:sz="0" w:space="0" w:color="auto"/>
            <w:right w:val="none" w:sz="0" w:space="0" w:color="auto"/>
          </w:divBdr>
        </w:div>
        <w:div w:id="1339963040">
          <w:marLeft w:val="0"/>
          <w:marRight w:val="0"/>
          <w:marTop w:val="0"/>
          <w:marBottom w:val="225"/>
          <w:divBdr>
            <w:top w:val="none" w:sz="0" w:space="0" w:color="auto"/>
            <w:left w:val="none" w:sz="0" w:space="0" w:color="auto"/>
            <w:bottom w:val="none" w:sz="0" w:space="0" w:color="auto"/>
            <w:right w:val="none" w:sz="0" w:space="0" w:color="auto"/>
          </w:divBdr>
        </w:div>
        <w:div w:id="524758558">
          <w:marLeft w:val="0"/>
          <w:marRight w:val="0"/>
          <w:marTop w:val="0"/>
          <w:marBottom w:val="225"/>
          <w:divBdr>
            <w:top w:val="none" w:sz="0" w:space="0" w:color="auto"/>
            <w:left w:val="none" w:sz="0" w:space="0" w:color="auto"/>
            <w:bottom w:val="none" w:sz="0" w:space="0" w:color="auto"/>
            <w:right w:val="none" w:sz="0" w:space="0" w:color="auto"/>
          </w:divBdr>
        </w:div>
        <w:div w:id="1078138324">
          <w:marLeft w:val="0"/>
          <w:marRight w:val="0"/>
          <w:marTop w:val="300"/>
          <w:marBottom w:val="180"/>
          <w:divBdr>
            <w:top w:val="none" w:sz="0" w:space="0" w:color="auto"/>
            <w:left w:val="none" w:sz="0" w:space="0" w:color="auto"/>
            <w:bottom w:val="none" w:sz="0" w:space="0" w:color="auto"/>
            <w:right w:val="none" w:sz="0" w:space="0" w:color="auto"/>
          </w:divBdr>
        </w:div>
        <w:div w:id="1863395450">
          <w:marLeft w:val="0"/>
          <w:marRight w:val="0"/>
          <w:marTop w:val="0"/>
          <w:marBottom w:val="225"/>
          <w:divBdr>
            <w:top w:val="none" w:sz="0" w:space="0" w:color="auto"/>
            <w:left w:val="none" w:sz="0" w:space="0" w:color="auto"/>
            <w:bottom w:val="none" w:sz="0" w:space="0" w:color="auto"/>
            <w:right w:val="none" w:sz="0" w:space="0" w:color="auto"/>
          </w:divBdr>
        </w:div>
        <w:div w:id="1909728066">
          <w:marLeft w:val="0"/>
          <w:marRight w:val="0"/>
          <w:marTop w:val="0"/>
          <w:marBottom w:val="225"/>
          <w:divBdr>
            <w:top w:val="none" w:sz="0" w:space="0" w:color="auto"/>
            <w:left w:val="none" w:sz="0" w:space="0" w:color="auto"/>
            <w:bottom w:val="none" w:sz="0" w:space="0" w:color="auto"/>
            <w:right w:val="none" w:sz="0" w:space="0" w:color="auto"/>
          </w:divBdr>
        </w:div>
        <w:div w:id="973607627">
          <w:marLeft w:val="0"/>
          <w:marRight w:val="0"/>
          <w:marTop w:val="0"/>
          <w:marBottom w:val="225"/>
          <w:divBdr>
            <w:top w:val="none" w:sz="0" w:space="0" w:color="auto"/>
            <w:left w:val="none" w:sz="0" w:space="0" w:color="auto"/>
            <w:bottom w:val="none" w:sz="0" w:space="0" w:color="auto"/>
            <w:right w:val="none" w:sz="0" w:space="0" w:color="auto"/>
          </w:divBdr>
        </w:div>
        <w:div w:id="76245680">
          <w:marLeft w:val="0"/>
          <w:marRight w:val="0"/>
          <w:marTop w:val="0"/>
          <w:marBottom w:val="225"/>
          <w:divBdr>
            <w:top w:val="none" w:sz="0" w:space="0" w:color="auto"/>
            <w:left w:val="none" w:sz="0" w:space="0" w:color="auto"/>
            <w:bottom w:val="none" w:sz="0" w:space="0" w:color="auto"/>
            <w:right w:val="none" w:sz="0" w:space="0" w:color="auto"/>
          </w:divBdr>
        </w:div>
        <w:div w:id="2089765435">
          <w:marLeft w:val="0"/>
          <w:marRight w:val="0"/>
          <w:marTop w:val="0"/>
          <w:marBottom w:val="225"/>
          <w:divBdr>
            <w:top w:val="none" w:sz="0" w:space="0" w:color="auto"/>
            <w:left w:val="none" w:sz="0" w:space="0" w:color="auto"/>
            <w:bottom w:val="none" w:sz="0" w:space="0" w:color="auto"/>
            <w:right w:val="none" w:sz="0" w:space="0" w:color="auto"/>
          </w:divBdr>
        </w:div>
        <w:div w:id="1467235654">
          <w:marLeft w:val="0"/>
          <w:marRight w:val="0"/>
          <w:marTop w:val="0"/>
          <w:marBottom w:val="225"/>
          <w:divBdr>
            <w:top w:val="none" w:sz="0" w:space="0" w:color="auto"/>
            <w:left w:val="none" w:sz="0" w:space="0" w:color="auto"/>
            <w:bottom w:val="none" w:sz="0" w:space="0" w:color="auto"/>
            <w:right w:val="none" w:sz="0" w:space="0" w:color="auto"/>
          </w:divBdr>
        </w:div>
        <w:div w:id="897790835">
          <w:marLeft w:val="0"/>
          <w:marRight w:val="0"/>
          <w:marTop w:val="0"/>
          <w:marBottom w:val="225"/>
          <w:divBdr>
            <w:top w:val="none" w:sz="0" w:space="0" w:color="auto"/>
            <w:left w:val="none" w:sz="0" w:space="0" w:color="auto"/>
            <w:bottom w:val="none" w:sz="0" w:space="0" w:color="auto"/>
            <w:right w:val="none" w:sz="0" w:space="0" w:color="auto"/>
          </w:divBdr>
        </w:div>
        <w:div w:id="1504393719">
          <w:marLeft w:val="0"/>
          <w:marRight w:val="0"/>
          <w:marTop w:val="0"/>
          <w:marBottom w:val="225"/>
          <w:divBdr>
            <w:top w:val="none" w:sz="0" w:space="0" w:color="auto"/>
            <w:left w:val="none" w:sz="0" w:space="0" w:color="auto"/>
            <w:bottom w:val="none" w:sz="0" w:space="0" w:color="auto"/>
            <w:right w:val="none" w:sz="0" w:space="0" w:color="auto"/>
          </w:divBdr>
        </w:div>
        <w:div w:id="1352564001">
          <w:marLeft w:val="0"/>
          <w:marRight w:val="0"/>
          <w:marTop w:val="0"/>
          <w:marBottom w:val="225"/>
          <w:divBdr>
            <w:top w:val="none" w:sz="0" w:space="0" w:color="auto"/>
            <w:left w:val="none" w:sz="0" w:space="0" w:color="auto"/>
            <w:bottom w:val="none" w:sz="0" w:space="0" w:color="auto"/>
            <w:right w:val="none" w:sz="0" w:space="0" w:color="auto"/>
          </w:divBdr>
        </w:div>
        <w:div w:id="327635653">
          <w:marLeft w:val="0"/>
          <w:marRight w:val="0"/>
          <w:marTop w:val="0"/>
          <w:marBottom w:val="225"/>
          <w:divBdr>
            <w:top w:val="none" w:sz="0" w:space="0" w:color="auto"/>
            <w:left w:val="none" w:sz="0" w:space="0" w:color="auto"/>
            <w:bottom w:val="none" w:sz="0" w:space="0" w:color="auto"/>
            <w:right w:val="none" w:sz="0" w:space="0" w:color="auto"/>
          </w:divBdr>
        </w:div>
        <w:div w:id="26948489">
          <w:marLeft w:val="0"/>
          <w:marRight w:val="0"/>
          <w:marTop w:val="0"/>
          <w:marBottom w:val="225"/>
          <w:divBdr>
            <w:top w:val="none" w:sz="0" w:space="0" w:color="auto"/>
            <w:left w:val="none" w:sz="0" w:space="0" w:color="auto"/>
            <w:bottom w:val="none" w:sz="0" w:space="0" w:color="auto"/>
            <w:right w:val="none" w:sz="0" w:space="0" w:color="auto"/>
          </w:divBdr>
        </w:div>
        <w:div w:id="510216879">
          <w:marLeft w:val="0"/>
          <w:marRight w:val="0"/>
          <w:marTop w:val="0"/>
          <w:marBottom w:val="225"/>
          <w:divBdr>
            <w:top w:val="none" w:sz="0" w:space="0" w:color="auto"/>
            <w:left w:val="none" w:sz="0" w:space="0" w:color="auto"/>
            <w:bottom w:val="none" w:sz="0" w:space="0" w:color="auto"/>
            <w:right w:val="none" w:sz="0" w:space="0" w:color="auto"/>
          </w:divBdr>
        </w:div>
        <w:div w:id="953973947">
          <w:marLeft w:val="0"/>
          <w:marRight w:val="0"/>
          <w:marTop w:val="0"/>
          <w:marBottom w:val="225"/>
          <w:divBdr>
            <w:top w:val="none" w:sz="0" w:space="0" w:color="auto"/>
            <w:left w:val="none" w:sz="0" w:space="0" w:color="auto"/>
            <w:bottom w:val="none" w:sz="0" w:space="0" w:color="auto"/>
            <w:right w:val="none" w:sz="0" w:space="0" w:color="auto"/>
          </w:divBdr>
        </w:div>
        <w:div w:id="1225750148">
          <w:marLeft w:val="0"/>
          <w:marRight w:val="0"/>
          <w:marTop w:val="300"/>
          <w:marBottom w:val="180"/>
          <w:divBdr>
            <w:top w:val="none" w:sz="0" w:space="0" w:color="auto"/>
            <w:left w:val="none" w:sz="0" w:space="0" w:color="auto"/>
            <w:bottom w:val="none" w:sz="0" w:space="0" w:color="auto"/>
            <w:right w:val="none" w:sz="0" w:space="0" w:color="auto"/>
          </w:divBdr>
        </w:div>
        <w:div w:id="1476218997">
          <w:marLeft w:val="0"/>
          <w:marRight w:val="0"/>
          <w:marTop w:val="0"/>
          <w:marBottom w:val="225"/>
          <w:divBdr>
            <w:top w:val="none" w:sz="0" w:space="0" w:color="auto"/>
            <w:left w:val="none" w:sz="0" w:space="0" w:color="auto"/>
            <w:bottom w:val="none" w:sz="0" w:space="0" w:color="auto"/>
            <w:right w:val="none" w:sz="0" w:space="0" w:color="auto"/>
          </w:divBdr>
        </w:div>
        <w:div w:id="1218517632">
          <w:marLeft w:val="0"/>
          <w:marRight w:val="0"/>
          <w:marTop w:val="0"/>
          <w:marBottom w:val="225"/>
          <w:divBdr>
            <w:top w:val="none" w:sz="0" w:space="0" w:color="auto"/>
            <w:left w:val="none" w:sz="0" w:space="0" w:color="auto"/>
            <w:bottom w:val="none" w:sz="0" w:space="0" w:color="auto"/>
            <w:right w:val="none" w:sz="0" w:space="0" w:color="auto"/>
          </w:divBdr>
        </w:div>
        <w:div w:id="1012218351">
          <w:marLeft w:val="0"/>
          <w:marRight w:val="0"/>
          <w:marTop w:val="0"/>
          <w:marBottom w:val="225"/>
          <w:divBdr>
            <w:top w:val="none" w:sz="0" w:space="0" w:color="auto"/>
            <w:left w:val="none" w:sz="0" w:space="0" w:color="auto"/>
            <w:bottom w:val="none" w:sz="0" w:space="0" w:color="auto"/>
            <w:right w:val="none" w:sz="0" w:space="0" w:color="auto"/>
          </w:divBdr>
        </w:div>
        <w:div w:id="422072883">
          <w:marLeft w:val="0"/>
          <w:marRight w:val="0"/>
          <w:marTop w:val="0"/>
          <w:marBottom w:val="225"/>
          <w:divBdr>
            <w:top w:val="none" w:sz="0" w:space="0" w:color="auto"/>
            <w:left w:val="none" w:sz="0" w:space="0" w:color="auto"/>
            <w:bottom w:val="none" w:sz="0" w:space="0" w:color="auto"/>
            <w:right w:val="none" w:sz="0" w:space="0" w:color="auto"/>
          </w:divBdr>
        </w:div>
        <w:div w:id="2116441613">
          <w:marLeft w:val="0"/>
          <w:marRight w:val="0"/>
          <w:marTop w:val="0"/>
          <w:marBottom w:val="225"/>
          <w:divBdr>
            <w:top w:val="none" w:sz="0" w:space="0" w:color="auto"/>
            <w:left w:val="none" w:sz="0" w:space="0" w:color="auto"/>
            <w:bottom w:val="none" w:sz="0" w:space="0" w:color="auto"/>
            <w:right w:val="none" w:sz="0" w:space="0" w:color="auto"/>
          </w:divBdr>
        </w:div>
        <w:div w:id="1095587250">
          <w:marLeft w:val="0"/>
          <w:marRight w:val="0"/>
          <w:marTop w:val="0"/>
          <w:marBottom w:val="225"/>
          <w:divBdr>
            <w:top w:val="none" w:sz="0" w:space="0" w:color="auto"/>
            <w:left w:val="none" w:sz="0" w:space="0" w:color="auto"/>
            <w:bottom w:val="none" w:sz="0" w:space="0" w:color="auto"/>
            <w:right w:val="none" w:sz="0" w:space="0" w:color="auto"/>
          </w:divBdr>
        </w:div>
        <w:div w:id="1082868934">
          <w:marLeft w:val="0"/>
          <w:marRight w:val="0"/>
          <w:marTop w:val="0"/>
          <w:marBottom w:val="225"/>
          <w:divBdr>
            <w:top w:val="none" w:sz="0" w:space="0" w:color="auto"/>
            <w:left w:val="none" w:sz="0" w:space="0" w:color="auto"/>
            <w:bottom w:val="none" w:sz="0" w:space="0" w:color="auto"/>
            <w:right w:val="none" w:sz="0" w:space="0" w:color="auto"/>
          </w:divBdr>
        </w:div>
        <w:div w:id="132261046">
          <w:marLeft w:val="0"/>
          <w:marRight w:val="0"/>
          <w:marTop w:val="0"/>
          <w:marBottom w:val="225"/>
          <w:divBdr>
            <w:top w:val="none" w:sz="0" w:space="0" w:color="auto"/>
            <w:left w:val="none" w:sz="0" w:space="0" w:color="auto"/>
            <w:bottom w:val="none" w:sz="0" w:space="0" w:color="auto"/>
            <w:right w:val="none" w:sz="0" w:space="0" w:color="auto"/>
          </w:divBdr>
        </w:div>
        <w:div w:id="2085031387">
          <w:marLeft w:val="0"/>
          <w:marRight w:val="0"/>
          <w:marTop w:val="0"/>
          <w:marBottom w:val="225"/>
          <w:divBdr>
            <w:top w:val="none" w:sz="0" w:space="0" w:color="auto"/>
            <w:left w:val="none" w:sz="0" w:space="0" w:color="auto"/>
            <w:bottom w:val="none" w:sz="0" w:space="0" w:color="auto"/>
            <w:right w:val="none" w:sz="0" w:space="0" w:color="auto"/>
          </w:divBdr>
        </w:div>
        <w:div w:id="654451971">
          <w:marLeft w:val="0"/>
          <w:marRight w:val="0"/>
          <w:marTop w:val="300"/>
          <w:marBottom w:val="180"/>
          <w:divBdr>
            <w:top w:val="none" w:sz="0" w:space="0" w:color="auto"/>
            <w:left w:val="none" w:sz="0" w:space="0" w:color="auto"/>
            <w:bottom w:val="none" w:sz="0" w:space="0" w:color="auto"/>
            <w:right w:val="none" w:sz="0" w:space="0" w:color="auto"/>
          </w:divBdr>
        </w:div>
        <w:div w:id="1738042858">
          <w:marLeft w:val="0"/>
          <w:marRight w:val="0"/>
          <w:marTop w:val="0"/>
          <w:marBottom w:val="225"/>
          <w:divBdr>
            <w:top w:val="none" w:sz="0" w:space="0" w:color="auto"/>
            <w:left w:val="none" w:sz="0" w:space="0" w:color="auto"/>
            <w:bottom w:val="none" w:sz="0" w:space="0" w:color="auto"/>
            <w:right w:val="none" w:sz="0" w:space="0" w:color="auto"/>
          </w:divBdr>
        </w:div>
        <w:div w:id="1605111951">
          <w:marLeft w:val="0"/>
          <w:marRight w:val="0"/>
          <w:marTop w:val="0"/>
          <w:marBottom w:val="225"/>
          <w:divBdr>
            <w:top w:val="none" w:sz="0" w:space="0" w:color="auto"/>
            <w:left w:val="none" w:sz="0" w:space="0" w:color="auto"/>
            <w:bottom w:val="none" w:sz="0" w:space="0" w:color="auto"/>
            <w:right w:val="none" w:sz="0" w:space="0" w:color="auto"/>
          </w:divBdr>
        </w:div>
        <w:div w:id="1124038463">
          <w:marLeft w:val="0"/>
          <w:marRight w:val="0"/>
          <w:marTop w:val="0"/>
          <w:marBottom w:val="225"/>
          <w:divBdr>
            <w:top w:val="none" w:sz="0" w:space="0" w:color="auto"/>
            <w:left w:val="none" w:sz="0" w:space="0" w:color="auto"/>
            <w:bottom w:val="none" w:sz="0" w:space="0" w:color="auto"/>
            <w:right w:val="none" w:sz="0" w:space="0" w:color="auto"/>
          </w:divBdr>
        </w:div>
        <w:div w:id="1389450220">
          <w:marLeft w:val="0"/>
          <w:marRight w:val="0"/>
          <w:marTop w:val="0"/>
          <w:marBottom w:val="225"/>
          <w:divBdr>
            <w:top w:val="none" w:sz="0" w:space="0" w:color="auto"/>
            <w:left w:val="none" w:sz="0" w:space="0" w:color="auto"/>
            <w:bottom w:val="none" w:sz="0" w:space="0" w:color="auto"/>
            <w:right w:val="none" w:sz="0" w:space="0" w:color="auto"/>
          </w:divBdr>
        </w:div>
        <w:div w:id="812411344">
          <w:marLeft w:val="0"/>
          <w:marRight w:val="0"/>
          <w:marTop w:val="0"/>
          <w:marBottom w:val="225"/>
          <w:divBdr>
            <w:top w:val="none" w:sz="0" w:space="0" w:color="auto"/>
            <w:left w:val="none" w:sz="0" w:space="0" w:color="auto"/>
            <w:bottom w:val="none" w:sz="0" w:space="0" w:color="auto"/>
            <w:right w:val="none" w:sz="0" w:space="0" w:color="auto"/>
          </w:divBdr>
        </w:div>
        <w:div w:id="1860461415">
          <w:marLeft w:val="0"/>
          <w:marRight w:val="0"/>
          <w:marTop w:val="0"/>
          <w:marBottom w:val="225"/>
          <w:divBdr>
            <w:top w:val="none" w:sz="0" w:space="0" w:color="auto"/>
            <w:left w:val="none" w:sz="0" w:space="0" w:color="auto"/>
            <w:bottom w:val="none" w:sz="0" w:space="0" w:color="auto"/>
            <w:right w:val="none" w:sz="0" w:space="0" w:color="auto"/>
          </w:divBdr>
        </w:div>
      </w:divsChild>
    </w:div>
    <w:div w:id="89588073">
      <w:bodyDiv w:val="1"/>
      <w:marLeft w:val="0"/>
      <w:marRight w:val="0"/>
      <w:marTop w:val="0"/>
      <w:marBottom w:val="0"/>
      <w:divBdr>
        <w:top w:val="none" w:sz="0" w:space="0" w:color="auto"/>
        <w:left w:val="none" w:sz="0" w:space="0" w:color="auto"/>
        <w:bottom w:val="none" w:sz="0" w:space="0" w:color="auto"/>
        <w:right w:val="none" w:sz="0" w:space="0" w:color="auto"/>
      </w:divBdr>
    </w:div>
    <w:div w:id="11279290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027156">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58222024">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295768447">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34636880">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47058642">
      <w:bodyDiv w:val="1"/>
      <w:marLeft w:val="0"/>
      <w:marRight w:val="0"/>
      <w:marTop w:val="0"/>
      <w:marBottom w:val="0"/>
      <w:divBdr>
        <w:top w:val="none" w:sz="0" w:space="0" w:color="auto"/>
        <w:left w:val="none" w:sz="0" w:space="0" w:color="auto"/>
        <w:bottom w:val="none" w:sz="0" w:space="0" w:color="auto"/>
        <w:right w:val="none" w:sz="0" w:space="0" w:color="auto"/>
      </w:divBdr>
      <w:divsChild>
        <w:div w:id="94986211">
          <w:marLeft w:val="0"/>
          <w:marRight w:val="0"/>
          <w:marTop w:val="0"/>
          <w:marBottom w:val="225"/>
          <w:divBdr>
            <w:top w:val="none" w:sz="0" w:space="0" w:color="auto"/>
            <w:left w:val="none" w:sz="0" w:space="0" w:color="auto"/>
            <w:bottom w:val="none" w:sz="0" w:space="0" w:color="auto"/>
            <w:right w:val="none" w:sz="0" w:space="0" w:color="auto"/>
          </w:divBdr>
        </w:div>
        <w:div w:id="636229521">
          <w:marLeft w:val="0"/>
          <w:marRight w:val="0"/>
          <w:marTop w:val="0"/>
          <w:marBottom w:val="225"/>
          <w:divBdr>
            <w:top w:val="none" w:sz="0" w:space="0" w:color="auto"/>
            <w:left w:val="none" w:sz="0" w:space="0" w:color="auto"/>
            <w:bottom w:val="none" w:sz="0" w:space="0" w:color="auto"/>
            <w:right w:val="none" w:sz="0" w:space="0" w:color="auto"/>
          </w:divBdr>
        </w:div>
      </w:divsChild>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67712542">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01903668">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2734331">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63457270">
      <w:bodyDiv w:val="1"/>
      <w:marLeft w:val="0"/>
      <w:marRight w:val="0"/>
      <w:marTop w:val="0"/>
      <w:marBottom w:val="0"/>
      <w:divBdr>
        <w:top w:val="none" w:sz="0" w:space="0" w:color="auto"/>
        <w:left w:val="none" w:sz="0" w:space="0" w:color="auto"/>
        <w:bottom w:val="none" w:sz="0" w:space="0" w:color="auto"/>
        <w:right w:val="none" w:sz="0" w:space="0" w:color="auto"/>
      </w:divBdr>
    </w:div>
    <w:div w:id="769666899">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5298895">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34346402">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215434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14163603">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52925313">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098911803">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9752741">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3828">
      <w:bodyDiv w:val="1"/>
      <w:marLeft w:val="0"/>
      <w:marRight w:val="0"/>
      <w:marTop w:val="0"/>
      <w:marBottom w:val="0"/>
      <w:divBdr>
        <w:top w:val="none" w:sz="0" w:space="0" w:color="auto"/>
        <w:left w:val="none" w:sz="0" w:space="0" w:color="auto"/>
        <w:bottom w:val="none" w:sz="0" w:space="0" w:color="auto"/>
        <w:right w:val="none" w:sz="0" w:space="0" w:color="auto"/>
      </w:divBdr>
    </w:div>
    <w:div w:id="1347250033">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394040862">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19198759">
      <w:bodyDiv w:val="1"/>
      <w:marLeft w:val="0"/>
      <w:marRight w:val="0"/>
      <w:marTop w:val="0"/>
      <w:marBottom w:val="0"/>
      <w:divBdr>
        <w:top w:val="none" w:sz="0" w:space="0" w:color="auto"/>
        <w:left w:val="none" w:sz="0" w:space="0" w:color="auto"/>
        <w:bottom w:val="none" w:sz="0" w:space="0" w:color="auto"/>
        <w:right w:val="none" w:sz="0" w:space="0" w:color="auto"/>
      </w:divBdr>
      <w:divsChild>
        <w:div w:id="712923395">
          <w:marLeft w:val="0"/>
          <w:marRight w:val="0"/>
          <w:marTop w:val="0"/>
          <w:marBottom w:val="225"/>
          <w:divBdr>
            <w:top w:val="none" w:sz="0" w:space="0" w:color="auto"/>
            <w:left w:val="none" w:sz="0" w:space="0" w:color="auto"/>
            <w:bottom w:val="none" w:sz="0" w:space="0" w:color="auto"/>
            <w:right w:val="none" w:sz="0" w:space="0" w:color="auto"/>
          </w:divBdr>
        </w:div>
        <w:div w:id="1804276506">
          <w:marLeft w:val="0"/>
          <w:marRight w:val="0"/>
          <w:marTop w:val="0"/>
          <w:marBottom w:val="225"/>
          <w:divBdr>
            <w:top w:val="none" w:sz="0" w:space="0" w:color="auto"/>
            <w:left w:val="none" w:sz="0" w:space="0" w:color="auto"/>
            <w:bottom w:val="none" w:sz="0" w:space="0" w:color="auto"/>
            <w:right w:val="none" w:sz="0" w:space="0" w:color="auto"/>
          </w:divBdr>
        </w:div>
      </w:divsChild>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07999634">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19796509">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29043574">
      <w:bodyDiv w:val="1"/>
      <w:marLeft w:val="0"/>
      <w:marRight w:val="0"/>
      <w:marTop w:val="0"/>
      <w:marBottom w:val="0"/>
      <w:divBdr>
        <w:top w:val="none" w:sz="0" w:space="0" w:color="auto"/>
        <w:left w:val="none" w:sz="0" w:space="0" w:color="auto"/>
        <w:bottom w:val="none" w:sz="0" w:space="0" w:color="auto"/>
        <w:right w:val="none" w:sz="0" w:space="0" w:color="auto"/>
      </w:divBdr>
    </w:div>
    <w:div w:id="1651052642">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30496720">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65807217">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5382860">
      <w:bodyDiv w:val="1"/>
      <w:marLeft w:val="0"/>
      <w:marRight w:val="0"/>
      <w:marTop w:val="0"/>
      <w:marBottom w:val="0"/>
      <w:divBdr>
        <w:top w:val="none" w:sz="0" w:space="0" w:color="auto"/>
        <w:left w:val="none" w:sz="0" w:space="0" w:color="auto"/>
        <w:bottom w:val="none" w:sz="0" w:space="0" w:color="auto"/>
        <w:right w:val="none" w:sz="0" w:space="0" w:color="auto"/>
      </w:divBdr>
    </w:div>
    <w:div w:id="1876188948">
      <w:bodyDiv w:val="1"/>
      <w:marLeft w:val="0"/>
      <w:marRight w:val="0"/>
      <w:marTop w:val="0"/>
      <w:marBottom w:val="0"/>
      <w:divBdr>
        <w:top w:val="none" w:sz="0" w:space="0" w:color="auto"/>
        <w:left w:val="none" w:sz="0" w:space="0" w:color="auto"/>
        <w:bottom w:val="none" w:sz="0" w:space="0" w:color="auto"/>
        <w:right w:val="none" w:sz="0" w:space="0" w:color="auto"/>
      </w:divBdr>
    </w:div>
    <w:div w:id="1890267098">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46839260">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024432205">
      <w:bodyDiv w:val="1"/>
      <w:marLeft w:val="0"/>
      <w:marRight w:val="0"/>
      <w:marTop w:val="0"/>
      <w:marBottom w:val="0"/>
      <w:divBdr>
        <w:top w:val="none" w:sz="0" w:space="0" w:color="auto"/>
        <w:left w:val="none" w:sz="0" w:space="0" w:color="auto"/>
        <w:bottom w:val="none" w:sz="0" w:space="0" w:color="auto"/>
        <w:right w:val="none" w:sz="0" w:space="0" w:color="auto"/>
      </w:divBdr>
    </w:div>
    <w:div w:id="2063628464">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02199-8D12-477D-8AE8-C1855B45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48</Pages>
  <Words>4874</Words>
  <Characters>27784</Characters>
  <Application>Microsoft Office Word</Application>
  <DocSecurity>0</DocSecurity>
  <Lines>231</Lines>
  <Paragraphs>65</Paragraphs>
  <ScaleCrop>false</ScaleCrop>
  <Company/>
  <LinksUpToDate>false</LinksUpToDate>
  <CharactersWithSpaces>32593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2025-01-06T02:51:00Z</dcterms:created>
  <dcterms:modified xsi:type="dcterms:W3CDTF">2025-01-06T03:52:00Z</dcterms:modified>
</cp:coreProperties>
</file>